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460840">
        <w:rPr>
          <w:rFonts w:ascii="Times New Roman" w:hAnsi="Times New Roman" w:cs="Times New Roman"/>
          <w:b/>
          <w:sz w:val="24"/>
          <w:szCs w:val="24"/>
        </w:rPr>
        <w:t xml:space="preserve">Urdu, </w:t>
      </w:r>
      <w:r w:rsidR="00277EBC">
        <w:rPr>
          <w:rFonts w:ascii="Times New Roman" w:hAnsi="Times New Roman" w:cs="Times New Roman"/>
          <w:b/>
          <w:sz w:val="24"/>
          <w:szCs w:val="24"/>
        </w:rPr>
        <w:t xml:space="preserve">M.A.-I, </w:t>
      </w:r>
      <w:r w:rsidR="006A0552">
        <w:rPr>
          <w:rFonts w:ascii="Times New Roman" w:hAnsi="Times New Roman" w:cs="Times New Roman"/>
          <w:b/>
          <w:sz w:val="24"/>
          <w:szCs w:val="24"/>
        </w:rPr>
        <w:t>2014-</w:t>
      </w:r>
      <w:r w:rsidR="00460840">
        <w:rPr>
          <w:rFonts w:ascii="Times New Roman" w:hAnsi="Times New Roman" w:cs="Times New Roman"/>
          <w:b/>
          <w:sz w:val="24"/>
          <w:szCs w:val="24"/>
        </w:rPr>
        <w:t>2015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the students have given their feedback about different characteristics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of  teachers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  <w:r w:rsidR="00460840">
        <w:rPr>
          <w:rFonts w:ascii="Times New Roman" w:hAnsi="Times New Roman" w:cs="Times New Roman"/>
          <w:sz w:val="24"/>
          <w:szCs w:val="24"/>
        </w:rPr>
        <w:t>s</w:t>
      </w:r>
    </w:p>
    <w:p w:rsidR="00FA4861" w:rsidRPr="00636C35" w:rsidRDefault="00FA4861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861">
        <w:rPr>
          <w:rFonts w:ascii="Times New Roman" w:hAnsi="Times New Roman" w:cs="Times New Roman"/>
          <w:sz w:val="24"/>
          <w:szCs w:val="24"/>
        </w:rPr>
        <w:t>Fairly Good</w:t>
      </w:r>
    </w:p>
    <w:p w:rsidR="00496D52" w:rsidRDefault="0033095A" w:rsidP="00FA486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27040D">
        <w:rPr>
          <w:rFonts w:ascii="Times New Roman" w:hAnsi="Times New Roman" w:cs="Times New Roman"/>
          <w:sz w:val="24"/>
          <w:szCs w:val="24"/>
        </w:rPr>
        <w:t>1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955" w:type="dxa"/>
        <w:jc w:val="center"/>
        <w:tblInd w:w="98" w:type="dxa"/>
        <w:tblLook w:val="04A0" w:firstRow="1" w:lastRow="0" w:firstColumn="1" w:lastColumn="0" w:noHBand="0" w:noVBand="1"/>
      </w:tblPr>
      <w:tblGrid>
        <w:gridCol w:w="865"/>
        <w:gridCol w:w="828"/>
        <w:gridCol w:w="901"/>
        <w:gridCol w:w="922"/>
        <w:gridCol w:w="807"/>
        <w:gridCol w:w="876"/>
        <w:gridCol w:w="854"/>
        <w:gridCol w:w="829"/>
        <w:gridCol w:w="1073"/>
      </w:tblGrid>
      <w:tr w:rsidR="00C22E80" w:rsidRPr="00D34089" w:rsidTr="00460840">
        <w:trPr>
          <w:trHeight w:val="292"/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Grade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1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46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2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Teacher 3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46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4</w:t>
            </w:r>
          </w:p>
        </w:tc>
      </w:tr>
      <w:tr w:rsidR="00C22E80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</w:tr>
      <w:tr w:rsidR="001228B7" w:rsidRPr="00D34089" w:rsidTr="00D34089">
        <w:trPr>
          <w:trHeight w:val="3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28B7" w:rsidRPr="00D34089" w:rsidRDefault="001228B7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28B7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28B7" w:rsidRPr="00D34089" w:rsidRDefault="001228B7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28B7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28B7" w:rsidRPr="00D34089" w:rsidRDefault="001228B7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F.G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228B7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28B7" w:rsidRPr="00D34089" w:rsidRDefault="001228B7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1228B7" w:rsidRPr="00D34089" w:rsidTr="00FB2DB1">
        <w:trPr>
          <w:trHeight w:val="459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28B7" w:rsidRPr="00D34089" w:rsidRDefault="001228B7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8B7" w:rsidRDefault="001228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1228B7" w:rsidP="00C44FD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1228B7">
        <w:rPr>
          <w:b/>
          <w:noProof/>
          <w:sz w:val="24"/>
          <w:szCs w:val="24"/>
        </w:rPr>
        <w:drawing>
          <wp:inline distT="0" distB="0" distL="0" distR="0">
            <wp:extent cx="4991109" cy="2454692"/>
            <wp:effectExtent l="19050" t="0" r="19041" b="2758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C44FD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B322A">
        <w:rPr>
          <w:b/>
          <w:noProof/>
          <w:sz w:val="24"/>
          <w:szCs w:val="24"/>
          <w:lang w:val="en-IN" w:eastAsia="en-IN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</w:t>
      </w:r>
      <w:r w:rsidRPr="008B322A">
        <w:rPr>
          <w:b/>
          <w:noProof/>
          <w:sz w:val="24"/>
          <w:szCs w:val="24"/>
          <w:lang w:val="en-IN" w:eastAsia="en-IN"/>
        </w:rPr>
        <w:t xml:space="preserve"> 1</w:t>
      </w:r>
      <w:r w:rsidR="006A0552">
        <w:rPr>
          <w:b/>
          <w:noProof/>
          <w:sz w:val="24"/>
          <w:szCs w:val="24"/>
          <w:lang w:val="en-IN" w:eastAsia="en-IN"/>
        </w:rPr>
        <w:t xml:space="preserve"> </w:t>
      </w:r>
      <w:r w:rsidR="00F306C2">
        <w:rPr>
          <w:b/>
          <w:noProof/>
          <w:color w:val="FF0000"/>
          <w:sz w:val="24"/>
          <w:szCs w:val="24"/>
          <w:lang w:val="en-IN" w:eastAsia="en-IN"/>
        </w:rPr>
        <w:t xml:space="preserve">   </w:t>
      </w:r>
    </w:p>
    <w:p w:rsidR="0033095A" w:rsidRPr="009F184B" w:rsidRDefault="0079452A" w:rsidP="0068432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</w:rPr>
        <w:t>61</w:t>
      </w:r>
      <w:r w:rsidR="00684325">
        <w:rPr>
          <w:rFonts w:ascii="Calibri" w:hAnsi="Calibri" w:cs="Calibri"/>
          <w:color w:val="000000"/>
        </w:rPr>
        <w:t xml:space="preserve"> </w:t>
      </w:r>
      <w:r w:rsidR="00684325"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>Teacher 1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Excellen</w:t>
      </w:r>
      <w:r w:rsidR="00172D5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BA70BF" w:rsidRPr="009F184B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 xml:space="preserve">34 </w:t>
      </w:r>
      <w:r w:rsidR="00684325"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of the students have rate</w:t>
      </w:r>
      <w:r w:rsidR="00282929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performance of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Fairly Good</w:t>
      </w:r>
    </w:p>
    <w:p w:rsidR="0033095A" w:rsidRPr="009F184B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 xml:space="preserve">5 </w:t>
      </w:r>
      <w:r w:rsidR="00684325"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D549BA" w:rsidRDefault="006843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84B">
        <w:rPr>
          <w:rFonts w:ascii="Calibri" w:hAnsi="Calibri" w:cs="Calibri"/>
          <w:color w:val="000000" w:themeColor="text1"/>
        </w:rPr>
        <w:t xml:space="preserve">1 </w:t>
      </w:r>
      <w:r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2</w:t>
      </w:r>
      <w:r w:rsidR="006A0552">
        <w:rPr>
          <w:b/>
          <w:noProof/>
          <w:sz w:val="24"/>
          <w:szCs w:val="24"/>
          <w:lang w:val="en-IN" w:eastAsia="en-IN"/>
        </w:rPr>
        <w:t xml:space="preserve"> </w:t>
      </w:r>
      <w:r w:rsidR="00F306C2">
        <w:rPr>
          <w:b/>
          <w:noProof/>
          <w:color w:val="FF0000"/>
          <w:sz w:val="24"/>
          <w:szCs w:val="24"/>
          <w:lang w:val="en-IN" w:eastAsia="en-IN"/>
        </w:rPr>
        <w:t xml:space="preserve">   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63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31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5</w:t>
      </w:r>
      <w:r w:rsidR="006A0ED4">
        <w:rPr>
          <w:rFonts w:ascii="Calibri" w:hAnsi="Calibri" w:cs="Calibri"/>
          <w:color w:val="000000"/>
        </w:rPr>
        <w:t xml:space="preserve"> 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 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8B322A" w:rsidRDefault="008B322A" w:rsidP="008B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3</w:t>
      </w:r>
      <w:r w:rsidR="006A0552">
        <w:rPr>
          <w:b/>
          <w:noProof/>
          <w:sz w:val="24"/>
          <w:szCs w:val="24"/>
          <w:lang w:val="en-IN" w:eastAsia="en-IN"/>
        </w:rPr>
        <w:t xml:space="preserve"> </w:t>
      </w:r>
      <w:r w:rsidR="00F306C2">
        <w:rPr>
          <w:b/>
          <w:noProof/>
          <w:color w:val="FF0000"/>
          <w:sz w:val="24"/>
          <w:szCs w:val="24"/>
          <w:lang w:val="en-IN" w:eastAsia="en-IN"/>
        </w:rPr>
        <w:t xml:space="preserve">   </w:t>
      </w:r>
    </w:p>
    <w:p w:rsidR="00282929" w:rsidRPr="00D549BA" w:rsidRDefault="0079452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69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82929" w:rsidRPr="00D549BA" w:rsidRDefault="0079452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23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282929" w:rsidRPr="00D549BA" w:rsidRDefault="006A0ED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  <w:r w:rsidR="0079452A">
        <w:rPr>
          <w:rFonts w:ascii="Calibri" w:hAnsi="Calibri" w:cs="Calibri"/>
          <w:color w:val="000000"/>
        </w:rPr>
        <w:t>9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Pr="006A0ED4">
        <w:rPr>
          <w:b/>
          <w:noProof/>
          <w:sz w:val="24"/>
          <w:szCs w:val="24"/>
          <w:lang w:val="en-IN" w:eastAsia="en-IN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79452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4</w:t>
      </w:r>
      <w:r w:rsidR="006A0552">
        <w:rPr>
          <w:b/>
          <w:noProof/>
          <w:sz w:val="24"/>
          <w:szCs w:val="24"/>
          <w:lang w:val="en-IN" w:eastAsia="en-IN"/>
        </w:rPr>
        <w:t xml:space="preserve"> </w:t>
      </w:r>
      <w:r w:rsidR="00F306C2">
        <w:rPr>
          <w:b/>
          <w:noProof/>
          <w:color w:val="FF0000"/>
          <w:sz w:val="24"/>
          <w:szCs w:val="24"/>
          <w:lang w:val="en-IN" w:eastAsia="en-IN"/>
        </w:rPr>
        <w:t xml:space="preserve">   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67</w:t>
      </w:r>
      <w:r w:rsidR="00224B3B">
        <w:rPr>
          <w:rFonts w:ascii="Calibri" w:hAnsi="Calibri" w:cs="Calibri"/>
          <w:color w:val="000000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0ED4" w:rsidRPr="006A0ED4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33</w:t>
      </w:r>
      <w:r w:rsidR="00224B3B">
        <w:rPr>
          <w:rFonts w:ascii="Calibri" w:hAnsi="Calibri" w:cs="Calibri"/>
          <w:color w:val="000000"/>
        </w:rPr>
        <w:t xml:space="preserve"> </w:t>
      </w:r>
      <w:r w:rsidR="0033095A" w:rsidRPr="006A0ED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as </w:t>
      </w:r>
      <w:r w:rsidR="006A0ED4" w:rsidRPr="00684325">
        <w:rPr>
          <w:rFonts w:ascii="Times New Roman" w:hAnsi="Times New Roman" w:cs="Times New Roman"/>
          <w:sz w:val="24"/>
          <w:szCs w:val="24"/>
        </w:rPr>
        <w:t>Fairly Good</w:t>
      </w:r>
      <w:r w:rsidR="006A0ED4" w:rsidRPr="006A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6A0ED4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22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6A0ED4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9452A" w:rsidRDefault="0079452A" w:rsidP="0033095A">
      <w:pPr>
        <w:rPr>
          <w:rFonts w:ascii="Times New Roman" w:hAnsi="Times New Roman" w:cs="Times New Roman"/>
          <w:sz w:val="24"/>
          <w:szCs w:val="24"/>
        </w:rPr>
      </w:pPr>
    </w:p>
    <w:p w:rsidR="0079452A" w:rsidRPr="0079452A" w:rsidRDefault="0079452A" w:rsidP="0079452A">
      <w:pPr>
        <w:rPr>
          <w:rFonts w:ascii="Times New Roman" w:hAnsi="Times New Roman" w:cs="Times New Roman"/>
          <w:sz w:val="24"/>
          <w:szCs w:val="24"/>
        </w:rPr>
      </w:pPr>
    </w:p>
    <w:p w:rsidR="0079452A" w:rsidRDefault="0079452A" w:rsidP="0079452A">
      <w:pPr>
        <w:rPr>
          <w:rFonts w:ascii="Times New Roman" w:hAnsi="Times New Roman" w:cs="Times New Roman"/>
          <w:sz w:val="24"/>
          <w:szCs w:val="24"/>
        </w:rPr>
      </w:pPr>
    </w:p>
    <w:p w:rsidR="0033095A" w:rsidRPr="0079452A" w:rsidRDefault="0079452A" w:rsidP="0079452A">
      <w:pPr>
        <w:tabs>
          <w:tab w:val="left" w:pos="1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095A" w:rsidRPr="0079452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023EA"/>
    <w:rsid w:val="000353BF"/>
    <w:rsid w:val="00052EC8"/>
    <w:rsid w:val="00076D43"/>
    <w:rsid w:val="000929BF"/>
    <w:rsid w:val="000C6516"/>
    <w:rsid w:val="001228B7"/>
    <w:rsid w:val="00172D53"/>
    <w:rsid w:val="00176203"/>
    <w:rsid w:val="001A2DA3"/>
    <w:rsid w:val="001C2BFD"/>
    <w:rsid w:val="00203AC7"/>
    <w:rsid w:val="00205642"/>
    <w:rsid w:val="00216E24"/>
    <w:rsid w:val="00224B3B"/>
    <w:rsid w:val="00254934"/>
    <w:rsid w:val="0027040D"/>
    <w:rsid w:val="00277EBC"/>
    <w:rsid w:val="00282929"/>
    <w:rsid w:val="002D35CC"/>
    <w:rsid w:val="002F6BDD"/>
    <w:rsid w:val="0033095A"/>
    <w:rsid w:val="00336CD3"/>
    <w:rsid w:val="003372A7"/>
    <w:rsid w:val="00396CF2"/>
    <w:rsid w:val="003E466D"/>
    <w:rsid w:val="00420E7F"/>
    <w:rsid w:val="00443825"/>
    <w:rsid w:val="00460840"/>
    <w:rsid w:val="004862D8"/>
    <w:rsid w:val="00496D52"/>
    <w:rsid w:val="004C29A0"/>
    <w:rsid w:val="006611A7"/>
    <w:rsid w:val="00684325"/>
    <w:rsid w:val="006A0552"/>
    <w:rsid w:val="006A0ED4"/>
    <w:rsid w:val="006E1986"/>
    <w:rsid w:val="007552C0"/>
    <w:rsid w:val="0079452A"/>
    <w:rsid w:val="007E0171"/>
    <w:rsid w:val="00873F82"/>
    <w:rsid w:val="008B0258"/>
    <w:rsid w:val="008B322A"/>
    <w:rsid w:val="008F193C"/>
    <w:rsid w:val="008F51BA"/>
    <w:rsid w:val="009A0744"/>
    <w:rsid w:val="009D769D"/>
    <w:rsid w:val="009F10F5"/>
    <w:rsid w:val="009F184B"/>
    <w:rsid w:val="00A43799"/>
    <w:rsid w:val="00AA3250"/>
    <w:rsid w:val="00AD0AA0"/>
    <w:rsid w:val="00AE09EB"/>
    <w:rsid w:val="00B43394"/>
    <w:rsid w:val="00B62622"/>
    <w:rsid w:val="00BA70BF"/>
    <w:rsid w:val="00BE03F5"/>
    <w:rsid w:val="00C032A1"/>
    <w:rsid w:val="00C05064"/>
    <w:rsid w:val="00C12CBA"/>
    <w:rsid w:val="00C22E80"/>
    <w:rsid w:val="00C33AA2"/>
    <w:rsid w:val="00C41F8E"/>
    <w:rsid w:val="00C44FDF"/>
    <w:rsid w:val="00CA2440"/>
    <w:rsid w:val="00CA7663"/>
    <w:rsid w:val="00CB5F81"/>
    <w:rsid w:val="00CF4EA1"/>
    <w:rsid w:val="00D10101"/>
    <w:rsid w:val="00D34089"/>
    <w:rsid w:val="00D45809"/>
    <w:rsid w:val="00D61FD2"/>
    <w:rsid w:val="00D702A7"/>
    <w:rsid w:val="00E34B79"/>
    <w:rsid w:val="00EF4CE6"/>
    <w:rsid w:val="00F306C2"/>
    <w:rsid w:val="00F51018"/>
    <w:rsid w:val="00F778D7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2014%20Urdu%20Asmita%201\2014%20Urdu%20Asmita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Sheet5!$A$115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Sheet5!$B$114:$E$114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Sheet5!$B$115:$E$115</c:f>
              <c:numCache>
                <c:formatCode>0</c:formatCode>
                <c:ptCount val="4"/>
                <c:pt idx="0">
                  <c:v>0.50505050505050508</c:v>
                </c:pt>
                <c:pt idx="1">
                  <c:v>1.1299435028248588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Sheet5!$A$116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Sheet5!$B$114:$E$114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Sheet5!$B$116:$E$116</c:f>
              <c:numCache>
                <c:formatCode>0</c:formatCode>
                <c:ptCount val="4"/>
                <c:pt idx="0">
                  <c:v>4.5454545454545459</c:v>
                </c:pt>
                <c:pt idx="1">
                  <c:v>5.0847457627118704</c:v>
                </c:pt>
                <c:pt idx="2">
                  <c:v>8.5714285714285712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Sheet5!$A$117</c:f>
              <c:strCache>
                <c:ptCount val="1"/>
                <c:pt idx="0">
                  <c:v>Fairly Good</c:v>
                </c:pt>
              </c:strCache>
            </c:strRef>
          </c:tx>
          <c:invertIfNegative val="0"/>
          <c:cat>
            <c:strRef>
              <c:f>Sheet5!$B$114:$E$114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Sheet5!$B$117:$E$117</c:f>
              <c:numCache>
                <c:formatCode>0</c:formatCode>
                <c:ptCount val="4"/>
                <c:pt idx="0">
                  <c:v>34.343434343434325</c:v>
                </c:pt>
                <c:pt idx="1">
                  <c:v>31.073446327683619</c:v>
                </c:pt>
                <c:pt idx="2">
                  <c:v>22.857142857142833</c:v>
                </c:pt>
                <c:pt idx="3">
                  <c:v>33.333333333333329</c:v>
                </c:pt>
              </c:numCache>
            </c:numRef>
          </c:val>
        </c:ser>
        <c:ser>
          <c:idx val="3"/>
          <c:order val="3"/>
          <c:tx>
            <c:strRef>
              <c:f>Sheet5!$A$118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Sheet5!$B$114:$E$114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Sheet5!$B$118:$E$118</c:f>
              <c:numCache>
                <c:formatCode>0</c:formatCode>
                <c:ptCount val="4"/>
                <c:pt idx="0">
                  <c:v>60.606060606060595</c:v>
                </c:pt>
                <c:pt idx="1">
                  <c:v>62.71186440677959</c:v>
                </c:pt>
                <c:pt idx="2">
                  <c:v>68.571428571428456</c:v>
                </c:pt>
                <c:pt idx="3">
                  <c:v>66.666666666666657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0325760"/>
        <c:axId val="200335744"/>
        <c:axId val="0"/>
      </c:bar3DChart>
      <c:catAx>
        <c:axId val="20032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0335744"/>
        <c:crosses val="autoZero"/>
        <c:auto val="1"/>
        <c:lblAlgn val="ctr"/>
        <c:lblOffset val="100"/>
        <c:noMultiLvlLbl val="0"/>
      </c:catAx>
      <c:valAx>
        <c:axId val="20033574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0325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3E0F-4A9B-49B1-B8E6-7050BD68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2018-06-06T00:04:00Z</dcterms:created>
  <dcterms:modified xsi:type="dcterms:W3CDTF">2018-10-16T13:08:00Z</dcterms:modified>
</cp:coreProperties>
</file>