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21" w:rsidRPr="00636C35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>of feedbacks of students of</w:t>
      </w:r>
      <w:r w:rsidR="00A06C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734359">
        <w:rPr>
          <w:rFonts w:ascii="Times New Roman" w:hAnsi="Times New Roman" w:cs="Times New Roman"/>
          <w:b/>
          <w:sz w:val="24"/>
          <w:szCs w:val="24"/>
        </w:rPr>
        <w:t>I</w:t>
      </w:r>
      <w:r w:rsidR="005358D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F94FCA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7E2F42">
        <w:rPr>
          <w:rFonts w:ascii="Times New Roman" w:hAnsi="Times New Roman" w:cs="Times New Roman"/>
          <w:b/>
          <w:sz w:val="24"/>
          <w:szCs w:val="24"/>
        </w:rPr>
        <w:t>M.</w:t>
      </w:r>
      <w:r w:rsidR="00AB3335">
        <w:rPr>
          <w:rFonts w:ascii="Times New Roman" w:hAnsi="Times New Roman" w:cs="Times New Roman"/>
          <w:b/>
          <w:sz w:val="24"/>
          <w:szCs w:val="24"/>
        </w:rPr>
        <w:t>A.</w:t>
      </w:r>
      <w:r w:rsidR="00A06C2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B3335">
        <w:rPr>
          <w:rFonts w:ascii="Times New Roman" w:hAnsi="Times New Roman" w:cs="Times New Roman"/>
          <w:b/>
          <w:sz w:val="24"/>
          <w:szCs w:val="24"/>
        </w:rPr>
        <w:t>Tarabai</w:t>
      </w:r>
      <w:proofErr w:type="spellEnd"/>
      <w:r w:rsidR="00AB33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3335">
        <w:rPr>
          <w:rFonts w:ascii="Times New Roman" w:hAnsi="Times New Roman" w:cs="Times New Roman"/>
          <w:b/>
          <w:sz w:val="24"/>
          <w:szCs w:val="24"/>
        </w:rPr>
        <w:t>Adhyasan</w:t>
      </w:r>
      <w:proofErr w:type="spellEnd"/>
      <w:r w:rsidR="00AB3335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AB3335" w:rsidRPr="00AB3335">
        <w:rPr>
          <w:rFonts w:ascii="Times New Roman" w:hAnsi="Times New Roman" w:cs="Times New Roman"/>
          <w:b/>
          <w:sz w:val="24"/>
          <w:szCs w:val="24"/>
        </w:rPr>
        <w:t>endr</w:t>
      </w:r>
      <w:r w:rsidR="00A06C20">
        <w:rPr>
          <w:rFonts w:ascii="Times New Roman" w:hAnsi="Times New Roman" w:cs="Times New Roman"/>
          <w:b/>
          <w:sz w:val="24"/>
          <w:szCs w:val="24"/>
        </w:rPr>
        <w:t xml:space="preserve">a, </w:t>
      </w:r>
      <w:r w:rsidR="005358DB">
        <w:rPr>
          <w:rFonts w:ascii="Times New Roman" w:hAnsi="Times New Roman" w:cs="Times New Roman"/>
          <w:b/>
          <w:sz w:val="24"/>
          <w:szCs w:val="24"/>
        </w:rPr>
        <w:t>201</w:t>
      </w:r>
      <w:r w:rsidR="00AB3335">
        <w:rPr>
          <w:rFonts w:ascii="Times New Roman" w:hAnsi="Times New Roman" w:cs="Times New Roman"/>
          <w:b/>
          <w:sz w:val="24"/>
          <w:szCs w:val="24"/>
        </w:rPr>
        <w:t>7</w:t>
      </w:r>
      <w:r w:rsidR="005358DB">
        <w:rPr>
          <w:rFonts w:ascii="Times New Roman" w:hAnsi="Times New Roman" w:cs="Times New Roman"/>
          <w:b/>
          <w:sz w:val="24"/>
          <w:szCs w:val="24"/>
        </w:rPr>
        <w:t>-201</w:t>
      </w:r>
      <w:r w:rsidR="00AB3335">
        <w:rPr>
          <w:rFonts w:ascii="Times New Roman" w:hAnsi="Times New Roman" w:cs="Times New Roman"/>
          <w:b/>
          <w:sz w:val="24"/>
          <w:szCs w:val="24"/>
        </w:rPr>
        <w:t>8</w:t>
      </w:r>
    </w:p>
    <w:p w:rsidR="00F80E45" w:rsidRPr="00A06C20" w:rsidRDefault="00F80E45" w:rsidP="00A06C20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="00A06C20" w:rsidRPr="00A06C20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 w:rsidR="00A06C20">
        <w:rPr>
          <w:rFonts w:ascii="Times New Roman" w:hAnsi="Times New Roman" w:cs="Times New Roman"/>
          <w:sz w:val="24"/>
          <w:szCs w:val="24"/>
        </w:rPr>
        <w:t xml:space="preserve"> / 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="00A06C20">
        <w:rPr>
          <w:rFonts w:ascii="Times New Roman" w:hAnsi="Times New Roman" w:cs="Times New Roman"/>
          <w:sz w:val="24"/>
          <w:szCs w:val="24"/>
        </w:rPr>
        <w:t xml:space="preserve"> 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6036" w:type="dxa"/>
        <w:jc w:val="center"/>
        <w:tblLook w:val="04A0" w:firstRow="1" w:lastRow="0" w:firstColumn="1" w:lastColumn="0" w:noHBand="0" w:noVBand="1"/>
      </w:tblPr>
      <w:tblGrid>
        <w:gridCol w:w="960"/>
        <w:gridCol w:w="1050"/>
        <w:gridCol w:w="1022"/>
        <w:gridCol w:w="1022"/>
        <w:gridCol w:w="1022"/>
        <w:gridCol w:w="960"/>
      </w:tblGrid>
      <w:tr w:rsidR="00734359" w:rsidRPr="002C078B" w:rsidTr="00734359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050" w:type="dxa"/>
            <w:shd w:val="clear" w:color="auto" w:fill="F79646" w:themeFill="accent6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734359" w:rsidRPr="002C078B" w:rsidTr="00734359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050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22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22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22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734359" w:rsidRPr="002C078B" w:rsidTr="00734359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050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022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22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22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734359" w:rsidRPr="002C078B" w:rsidTr="00734359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050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22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22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22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734359" w:rsidRPr="002C078B" w:rsidTr="00734359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050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022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22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22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734359" w:rsidRPr="002C078B" w:rsidTr="00734359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050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022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022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022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960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</w:tbl>
    <w:p w:rsidR="00C552B7" w:rsidRDefault="00C552B7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6008" w:type="dxa"/>
        <w:jc w:val="center"/>
        <w:tblLook w:val="04A0" w:firstRow="1" w:lastRow="0" w:firstColumn="1" w:lastColumn="0" w:noHBand="0" w:noVBand="1"/>
      </w:tblPr>
      <w:tblGrid>
        <w:gridCol w:w="960"/>
        <w:gridCol w:w="1022"/>
        <w:gridCol w:w="1022"/>
        <w:gridCol w:w="1022"/>
        <w:gridCol w:w="1022"/>
        <w:gridCol w:w="960"/>
      </w:tblGrid>
      <w:tr w:rsidR="00734359" w:rsidRPr="002C078B" w:rsidTr="00734359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734359" w:rsidRPr="002C078B" w:rsidTr="00734359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022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22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22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22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734359" w:rsidRPr="002C078B" w:rsidTr="00734359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022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022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022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22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734359" w:rsidRPr="002C078B" w:rsidTr="00734359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022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22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22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22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734359" w:rsidRPr="002C078B" w:rsidTr="00734359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022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22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022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022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734359" w:rsidRPr="002C078B" w:rsidTr="00734359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022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2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2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2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734359" w:rsidRDefault="00734359" w:rsidP="00734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4FCA" w:rsidRDefault="00F94FC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6FE" w:rsidRDefault="00A219D2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296025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76FE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7A56" w:rsidRDefault="00B45248" w:rsidP="004773B6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>:</w:t>
      </w:r>
    </w:p>
    <w:p w:rsidR="00B45248" w:rsidRPr="00236F1C" w:rsidRDefault="00035B48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035B48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035B48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035B48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D7A56" w:rsidRDefault="00B15C6F" w:rsidP="000C6E53">
      <w:pPr>
        <w:jc w:val="both"/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035B4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035B4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035B4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035B4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D7A56" w:rsidRDefault="00B15C6F" w:rsidP="000C6E53">
      <w:pPr>
        <w:jc w:val="both"/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035B4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035B4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035B4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035B4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A56" w:rsidRDefault="00B15C6F" w:rsidP="000C6E53">
      <w:pPr>
        <w:jc w:val="both"/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035B4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035B4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035B4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035B4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0C6E53" w:rsidRPr="000C6E53" w:rsidRDefault="000C6E53" w:rsidP="000C6E5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A56" w:rsidRDefault="00B15C6F" w:rsidP="000B177B">
      <w:pPr>
        <w:jc w:val="both"/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>:</w:t>
      </w:r>
    </w:p>
    <w:p w:rsidR="000C6E53" w:rsidRPr="00236F1C" w:rsidRDefault="00035B4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035B4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035B4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035B4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2B7" w:rsidRP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C6F" w:rsidRDefault="00B15C6F">
      <w:pPr>
        <w:rPr>
          <w:rFonts w:ascii="Times New Roman" w:hAnsi="Times New Roman" w:cs="Times New Roman"/>
          <w:sz w:val="24"/>
          <w:szCs w:val="24"/>
        </w:rPr>
      </w:pPr>
    </w:p>
    <w:p w:rsidR="003C056A" w:rsidRDefault="003C056A">
      <w:pPr>
        <w:rPr>
          <w:rFonts w:ascii="Times New Roman" w:hAnsi="Times New Roman" w:cs="Times New Roman"/>
          <w:sz w:val="24"/>
          <w:szCs w:val="24"/>
        </w:rPr>
      </w:pPr>
    </w:p>
    <w:p w:rsidR="00762E1D" w:rsidRDefault="00762E1D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181D16" w:rsidRDefault="00181D16">
      <w:pPr>
        <w:rPr>
          <w:rFonts w:ascii="Times New Roman" w:hAnsi="Times New Roman" w:cs="Times New Roman"/>
          <w:sz w:val="24"/>
          <w:szCs w:val="24"/>
        </w:rPr>
      </w:pPr>
    </w:p>
    <w:p w:rsidR="00C46DBE" w:rsidRDefault="00C46DBE">
      <w:pPr>
        <w:rPr>
          <w:rFonts w:ascii="Times New Roman" w:hAnsi="Times New Roman" w:cs="Times New Roman"/>
          <w:sz w:val="24"/>
          <w:szCs w:val="24"/>
        </w:rPr>
      </w:pPr>
    </w:p>
    <w:p w:rsidR="00C46DBE" w:rsidRDefault="00C46DBE">
      <w:pPr>
        <w:rPr>
          <w:rFonts w:ascii="Times New Roman" w:hAnsi="Times New Roman" w:cs="Times New Roman"/>
          <w:sz w:val="24"/>
          <w:szCs w:val="24"/>
        </w:rPr>
      </w:pPr>
    </w:p>
    <w:p w:rsidR="00C46DBE" w:rsidRDefault="00C46DBE">
      <w:pPr>
        <w:rPr>
          <w:rFonts w:ascii="Times New Roman" w:hAnsi="Times New Roman" w:cs="Times New Roman"/>
          <w:sz w:val="24"/>
          <w:szCs w:val="24"/>
        </w:rPr>
      </w:pPr>
    </w:p>
    <w:p w:rsidR="00A84032" w:rsidRDefault="00A84032">
      <w:pPr>
        <w:rPr>
          <w:rFonts w:ascii="Times New Roman" w:hAnsi="Times New Roman" w:cs="Times New Roman"/>
          <w:sz w:val="24"/>
          <w:szCs w:val="24"/>
        </w:rPr>
      </w:pPr>
    </w:p>
    <w:p w:rsidR="000C6E53" w:rsidRDefault="000C6E53">
      <w:pPr>
        <w:rPr>
          <w:rFonts w:ascii="Times New Roman" w:hAnsi="Times New Roman" w:cs="Times New Roman"/>
          <w:sz w:val="24"/>
          <w:szCs w:val="24"/>
        </w:rPr>
      </w:pPr>
    </w:p>
    <w:p w:rsidR="000C6E53" w:rsidRDefault="000C6E53">
      <w:pPr>
        <w:rPr>
          <w:rFonts w:ascii="Times New Roman" w:hAnsi="Times New Roman" w:cs="Times New Roman"/>
          <w:sz w:val="24"/>
          <w:szCs w:val="24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 w:rsidR="00A06C20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="00A06C20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C056A" w:rsidRDefault="003C056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The feedback </w:t>
      </w:r>
      <w:r w:rsidR="00A06C20">
        <w:rPr>
          <w:rFonts w:ascii="Times New Roman" w:hAnsi="Times New Roman" w:cs="Times New Roman"/>
          <w:b/>
          <w:sz w:val="24"/>
          <w:szCs w:val="24"/>
        </w:rPr>
        <w:t xml:space="preserve">summary </w:t>
      </w:r>
      <w:r w:rsidRPr="00636C35">
        <w:rPr>
          <w:rFonts w:ascii="Times New Roman" w:hAnsi="Times New Roman" w:cs="Times New Roman"/>
          <w:b/>
          <w:sz w:val="24"/>
          <w:szCs w:val="24"/>
        </w:rPr>
        <w:t>is presented in tabular and graphical form as follows</w:t>
      </w:r>
      <w:r w:rsidRPr="00636C35">
        <w:rPr>
          <w:rFonts w:ascii="Times New Roman" w:hAnsi="Times New Roman" w:cs="Times New Roman"/>
          <w:sz w:val="24"/>
          <w:szCs w:val="24"/>
        </w:rPr>
        <w:t>:</w:t>
      </w:r>
    </w:p>
    <w:p w:rsidR="00230EF2" w:rsidRDefault="00230EF2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6126" w:type="dxa"/>
        <w:jc w:val="center"/>
        <w:tblLook w:val="04A0" w:firstRow="1" w:lastRow="0" w:firstColumn="1" w:lastColumn="0" w:noHBand="0" w:noVBand="1"/>
      </w:tblPr>
      <w:tblGrid>
        <w:gridCol w:w="960"/>
        <w:gridCol w:w="1140"/>
        <w:gridCol w:w="1022"/>
        <w:gridCol w:w="1022"/>
        <w:gridCol w:w="1022"/>
        <w:gridCol w:w="960"/>
      </w:tblGrid>
      <w:tr w:rsidR="00DA5AC9" w:rsidRPr="00973C31" w:rsidTr="00DA5AC9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140" w:type="dxa"/>
            <w:shd w:val="clear" w:color="auto" w:fill="F79646" w:themeFill="accent6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DA5AC9" w:rsidRPr="00973C31" w:rsidTr="00DA5AC9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140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22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22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22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A5AC9" w:rsidRPr="00973C31" w:rsidTr="00DA5AC9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140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22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22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22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A5AC9" w:rsidRPr="00973C31" w:rsidTr="00DA5AC9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140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022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22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022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A5AC9" w:rsidRPr="00973C31" w:rsidTr="00DA5AC9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140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022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22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022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60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DA5AC9" w:rsidRPr="00973C31" w:rsidTr="00DA5AC9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140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022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022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022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960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</w:tbl>
    <w:p w:rsidR="00014B5A" w:rsidRDefault="00014B5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973C31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6036" w:type="dxa"/>
        <w:jc w:val="center"/>
        <w:tblLook w:val="04A0" w:firstRow="1" w:lastRow="0" w:firstColumn="1" w:lastColumn="0" w:noHBand="0" w:noVBand="1"/>
      </w:tblPr>
      <w:tblGrid>
        <w:gridCol w:w="960"/>
        <w:gridCol w:w="1050"/>
        <w:gridCol w:w="1022"/>
        <w:gridCol w:w="1022"/>
        <w:gridCol w:w="1022"/>
        <w:gridCol w:w="960"/>
      </w:tblGrid>
      <w:tr w:rsidR="00DA5AC9" w:rsidRPr="00973C31" w:rsidTr="0023708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050" w:type="dxa"/>
            <w:shd w:val="clear" w:color="auto" w:fill="F79646" w:themeFill="accent6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DA5AC9" w:rsidRPr="00973C31" w:rsidTr="0023708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050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22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22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22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A5AC9" w:rsidRPr="00973C31" w:rsidTr="0023708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050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22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22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22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A5AC9" w:rsidRPr="00973C31" w:rsidTr="0023708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050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022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22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22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DA5AC9" w:rsidRPr="00973C31" w:rsidTr="0023708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050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22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22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22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DA5AC9" w:rsidRPr="00973C31" w:rsidTr="0023708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050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2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2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2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DA5AC9" w:rsidRDefault="00DA5AC9" w:rsidP="00DA5A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973C31" w:rsidRDefault="00973C3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DA5AC9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4008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D7A56" w:rsidRDefault="000B177B" w:rsidP="000B177B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1:</w:t>
      </w:r>
    </w:p>
    <w:p w:rsidR="005D7678" w:rsidRPr="00236F1C" w:rsidRDefault="00DA5A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A5A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06C20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A5A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06C20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A5A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06C20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D7A56" w:rsidRDefault="005D7678" w:rsidP="005D7678">
      <w:pPr>
        <w:jc w:val="both"/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2:</w:t>
      </w:r>
    </w:p>
    <w:p w:rsidR="005D7678" w:rsidRPr="00236F1C" w:rsidRDefault="00DA5A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A06C20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A5A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06C20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A5A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06C20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A5A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06C20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D7A56" w:rsidRDefault="005D7678" w:rsidP="005D7678">
      <w:pPr>
        <w:jc w:val="both"/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3:</w:t>
      </w:r>
    </w:p>
    <w:p w:rsidR="005D7678" w:rsidRPr="00236F1C" w:rsidRDefault="00DA5A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A5A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A06C20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A5A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06C20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A5A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A06C20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A56" w:rsidRDefault="005D7678" w:rsidP="005D7678">
      <w:pPr>
        <w:jc w:val="both"/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4:</w:t>
      </w:r>
      <w:r w:rsidR="00A06C20">
        <w:rPr>
          <w:b/>
          <w:noProof/>
          <w:sz w:val="24"/>
          <w:szCs w:val="24"/>
          <w:lang w:val="en-IN" w:eastAsia="en-IN"/>
        </w:rPr>
        <w:t xml:space="preserve"> </w:t>
      </w:r>
    </w:p>
    <w:p w:rsidR="005D7678" w:rsidRPr="00236F1C" w:rsidRDefault="00DA5A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06C20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A5A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A06C20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A5A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06C20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A5A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A06C20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A56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DA5A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A06C20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A5A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06C20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A5A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A06C20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A5A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A06C20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8204A" w:rsidRDefault="0028204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8204A" w:rsidRDefault="0028204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46EA4" w:rsidRDefault="00346EA4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46EA4" w:rsidRDefault="00346EA4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30143" w:rsidRDefault="00230143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C6E53" w:rsidRDefault="000C6E53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C6E53" w:rsidRDefault="000C6E53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811B1" w:rsidRPr="00636C35" w:rsidRDefault="008811B1" w:rsidP="00647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of feedbacks of students of </w:t>
      </w:r>
      <w:r w:rsidR="00AB3335">
        <w:rPr>
          <w:rFonts w:ascii="Times New Roman" w:hAnsi="Times New Roman" w:cs="Times New Roman"/>
          <w:b/>
          <w:sz w:val="24"/>
          <w:szCs w:val="24"/>
        </w:rPr>
        <w:t xml:space="preserve">Semester- I of M.A. </w:t>
      </w:r>
      <w:proofErr w:type="spellStart"/>
      <w:r w:rsidR="00AB3335">
        <w:rPr>
          <w:rFonts w:ascii="Times New Roman" w:hAnsi="Times New Roman" w:cs="Times New Roman"/>
          <w:b/>
          <w:sz w:val="24"/>
          <w:szCs w:val="24"/>
        </w:rPr>
        <w:t>Tarabai</w:t>
      </w:r>
      <w:proofErr w:type="spellEnd"/>
      <w:r w:rsidR="00AB33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3335">
        <w:rPr>
          <w:rFonts w:ascii="Times New Roman" w:hAnsi="Times New Roman" w:cs="Times New Roman"/>
          <w:b/>
          <w:sz w:val="24"/>
          <w:szCs w:val="24"/>
        </w:rPr>
        <w:t>Adhyasan</w:t>
      </w:r>
      <w:proofErr w:type="spellEnd"/>
      <w:r w:rsidR="00AB33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3335">
        <w:rPr>
          <w:rFonts w:ascii="Times New Roman" w:hAnsi="Times New Roman" w:cs="Times New Roman"/>
          <w:b/>
          <w:sz w:val="24"/>
          <w:szCs w:val="24"/>
        </w:rPr>
        <w:t>K</w:t>
      </w:r>
      <w:r w:rsidR="00AB3335" w:rsidRPr="00AB3335">
        <w:rPr>
          <w:rFonts w:ascii="Times New Roman" w:hAnsi="Times New Roman" w:cs="Times New Roman"/>
          <w:b/>
          <w:sz w:val="24"/>
          <w:szCs w:val="24"/>
        </w:rPr>
        <w:t>endr</w:t>
      </w:r>
      <w:proofErr w:type="spellEnd"/>
      <w:r w:rsidR="00AB3335">
        <w:rPr>
          <w:rFonts w:ascii="Times New Roman" w:hAnsi="Times New Roman" w:cs="Times New Roman"/>
          <w:b/>
          <w:sz w:val="24"/>
          <w:szCs w:val="24"/>
        </w:rPr>
        <w:t xml:space="preserve"> 2017-2018 </w:t>
      </w:r>
      <w:proofErr w:type="spellStart"/>
      <w:r w:rsidRPr="00636C35">
        <w:rPr>
          <w:rFonts w:ascii="Times New Roman" w:hAnsi="Times New Roman" w:cs="Times New Roman"/>
          <w:b/>
          <w:sz w:val="24"/>
          <w:szCs w:val="24"/>
        </w:rPr>
        <w:t>aboutProjects</w:t>
      </w:r>
      <w:proofErr w:type="spellEnd"/>
      <w:r w:rsidRPr="00636C35">
        <w:rPr>
          <w:rFonts w:ascii="Times New Roman" w:hAnsi="Times New Roman" w:cs="Times New Roman"/>
          <w:b/>
          <w:sz w:val="24"/>
          <w:szCs w:val="24"/>
        </w:rPr>
        <w:t>/Seminars/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8811B1" w:rsidP="00C114ED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3: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Style w:val="TableGrid"/>
        <w:tblW w:w="6008" w:type="dxa"/>
        <w:jc w:val="center"/>
        <w:tblLook w:val="04A0" w:firstRow="1" w:lastRow="0" w:firstColumn="1" w:lastColumn="0" w:noHBand="0" w:noVBand="1"/>
      </w:tblPr>
      <w:tblGrid>
        <w:gridCol w:w="960"/>
        <w:gridCol w:w="1022"/>
        <w:gridCol w:w="1022"/>
        <w:gridCol w:w="1022"/>
        <w:gridCol w:w="1022"/>
        <w:gridCol w:w="960"/>
      </w:tblGrid>
      <w:tr w:rsidR="00F354A5" w:rsidRPr="00F91E96" w:rsidTr="00F354A5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F354A5" w:rsidRPr="00F91E96" w:rsidTr="00F354A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022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2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2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2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354A5" w:rsidRPr="00F91E96" w:rsidTr="00F354A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022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22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22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22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354A5" w:rsidRPr="00F91E96" w:rsidTr="00F354A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022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22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022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22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354A5" w:rsidRPr="00F91E96" w:rsidTr="00F354A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022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22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22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22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354A5" w:rsidRPr="00F91E96" w:rsidTr="00F354A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022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022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022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022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:rsidR="004F0740" w:rsidRDefault="004F074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Style w:val="TableGrid"/>
        <w:tblW w:w="6008" w:type="dxa"/>
        <w:jc w:val="center"/>
        <w:tblLook w:val="04A0" w:firstRow="1" w:lastRow="0" w:firstColumn="1" w:lastColumn="0" w:noHBand="0" w:noVBand="1"/>
      </w:tblPr>
      <w:tblGrid>
        <w:gridCol w:w="960"/>
        <w:gridCol w:w="1022"/>
        <w:gridCol w:w="1022"/>
        <w:gridCol w:w="1022"/>
        <w:gridCol w:w="1022"/>
        <w:gridCol w:w="960"/>
      </w:tblGrid>
      <w:tr w:rsidR="00F354A5" w:rsidRPr="00F91E96" w:rsidTr="00F354A5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F354A5" w:rsidRPr="00F91E96" w:rsidTr="00F354A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022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2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2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2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F354A5" w:rsidRPr="00F91E96" w:rsidTr="00F354A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022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22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22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22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F354A5" w:rsidRPr="00F91E96" w:rsidTr="00F354A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022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022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022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022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0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354A5" w:rsidRPr="00F91E96" w:rsidTr="00F354A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022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22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22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22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F354A5" w:rsidRPr="00F91E96" w:rsidTr="00F354A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022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2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2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2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F354A5" w:rsidRDefault="00F354A5" w:rsidP="00F35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F354A5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6200775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B177B" w:rsidRPr="000B177B" w:rsidRDefault="000B177B" w:rsidP="000B177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F354A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F354A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06C20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F354A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06C20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F354A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06C20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D7678" w:rsidRPr="000C6E53" w:rsidRDefault="005D7678" w:rsidP="005D7678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F354A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A06C20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F354A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06C20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F354A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06C20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F354A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06C20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5D7678" w:rsidRPr="000C6E53" w:rsidRDefault="005D7678" w:rsidP="005D7678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F354A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A06C20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F354A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A06C20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F354A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06C20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F354A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A06C20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678" w:rsidRPr="000C6E53" w:rsidRDefault="005D7678" w:rsidP="005D7678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F354A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06C20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F354A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A06C20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F354A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06C20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F354A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A06C20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678" w:rsidRPr="00B15C6F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F354A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A06C20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F354A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06C20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F354A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A06C20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F354A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A06C20">
        <w:rPr>
          <w:rFonts w:ascii="Times New Roman" w:hAnsi="Times New Roman" w:cs="Times New Roman"/>
          <w:sz w:val="24"/>
          <w:szCs w:val="24"/>
        </w:rPr>
        <w:t xml:space="preserve">Project/ Seminars / assignments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740" w:rsidRDefault="004F0740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00D4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E14" w:rsidRDefault="00BB5E1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E14" w:rsidRDefault="00BB5E1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DBE" w:rsidRDefault="00C46DBE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DBE" w:rsidRDefault="00C46DBE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76E" w:rsidRDefault="0014176E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77B" w:rsidRDefault="000B177B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0D4" w:rsidRPr="00AB00D4" w:rsidRDefault="00AB00D4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D4">
        <w:rPr>
          <w:rFonts w:ascii="Times New Roman" w:hAnsi="Times New Roman" w:cs="Times New Roman"/>
          <w:b/>
          <w:sz w:val="24"/>
          <w:szCs w:val="24"/>
        </w:rPr>
        <w:lastRenderedPageBreak/>
        <w:t>Criterion: IV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 xml:space="preserve">I enjoyed the seminar, project, tutorials, </w:t>
      </w:r>
      <w:proofErr w:type="gramStart"/>
      <w:r w:rsidRPr="00157816">
        <w:rPr>
          <w:rFonts w:ascii="Times New Roman" w:hAnsi="Times New Roman" w:cs="Times New Roman"/>
          <w:sz w:val="24"/>
          <w:szCs w:val="24"/>
        </w:rPr>
        <w:t>home</w:t>
      </w:r>
      <w:proofErr w:type="gramEnd"/>
      <w:r w:rsidRPr="00157816">
        <w:rPr>
          <w:rFonts w:ascii="Times New Roman" w:hAnsi="Times New Roman" w:cs="Times New Roman"/>
          <w:sz w:val="24"/>
          <w:szCs w:val="24"/>
        </w:rPr>
        <w:t xml:space="preserve">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B00D4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AB00D4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AB00D4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5E3D8A" w:rsidRDefault="005E3D8A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 given by students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aboutoverall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course </w:t>
      </w:r>
    </w:p>
    <w:tbl>
      <w:tblPr>
        <w:tblStyle w:val="TableGrid"/>
        <w:tblW w:w="6008" w:type="dxa"/>
        <w:jc w:val="center"/>
        <w:tblLook w:val="04A0" w:firstRow="1" w:lastRow="0" w:firstColumn="1" w:lastColumn="0" w:noHBand="0" w:noVBand="1"/>
      </w:tblPr>
      <w:tblGrid>
        <w:gridCol w:w="960"/>
        <w:gridCol w:w="1022"/>
        <w:gridCol w:w="1022"/>
        <w:gridCol w:w="1022"/>
        <w:gridCol w:w="1022"/>
        <w:gridCol w:w="960"/>
      </w:tblGrid>
      <w:tr w:rsidR="0067124E" w:rsidRPr="0079197C" w:rsidTr="0067124E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67124E" w:rsidRPr="0079197C" w:rsidTr="0067124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022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22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2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2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124E" w:rsidRPr="0079197C" w:rsidTr="0067124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022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22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22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22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124E" w:rsidRPr="0079197C" w:rsidTr="0067124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022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22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22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22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124E" w:rsidRPr="0079197C" w:rsidTr="0067124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022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22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22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22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124E" w:rsidRPr="0079197C" w:rsidTr="0067124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022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022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022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22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BD7FA4" w:rsidRDefault="00BD7FA4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97C" w:rsidRDefault="0079197C" w:rsidP="0079197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aboutoverall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course </w:t>
      </w:r>
    </w:p>
    <w:tbl>
      <w:tblPr>
        <w:tblStyle w:val="TableGrid"/>
        <w:tblW w:w="6008" w:type="dxa"/>
        <w:jc w:val="center"/>
        <w:tblLook w:val="04A0" w:firstRow="1" w:lastRow="0" w:firstColumn="1" w:lastColumn="0" w:noHBand="0" w:noVBand="1"/>
      </w:tblPr>
      <w:tblGrid>
        <w:gridCol w:w="960"/>
        <w:gridCol w:w="1022"/>
        <w:gridCol w:w="1022"/>
        <w:gridCol w:w="1022"/>
        <w:gridCol w:w="1022"/>
        <w:gridCol w:w="960"/>
      </w:tblGrid>
      <w:tr w:rsidR="0067124E" w:rsidRPr="0079197C" w:rsidTr="0067124E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67124E" w:rsidRPr="0079197C" w:rsidTr="0067124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022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22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2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2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124E" w:rsidRPr="0079197C" w:rsidTr="0067124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022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22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22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22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124E" w:rsidRPr="0079197C" w:rsidTr="0067124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022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022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22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22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60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124E" w:rsidRPr="0079197C" w:rsidTr="0067124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022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022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022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22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124E" w:rsidRPr="0079197C" w:rsidTr="0067124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022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2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2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2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79197C" w:rsidRPr="00C114ED" w:rsidRDefault="0079197C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D8A" w:rsidRPr="0077497A" w:rsidRDefault="0067124E" w:rsidP="0077497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305550" cy="27432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D7678" w:rsidRPr="000B177B" w:rsidRDefault="000B177B" w:rsidP="005D7678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67124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A06C20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67124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A06C20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67124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A06C20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67124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A06C20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D7678" w:rsidRPr="000C6E53" w:rsidRDefault="005D7678" w:rsidP="005D7678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67124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A06C20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67124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A06C20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67124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A06C20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67124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A06C20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5D7678" w:rsidRPr="000C6E53" w:rsidRDefault="005D7678" w:rsidP="005D7678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67124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A06C20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67124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A06C20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67124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A06C20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67124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A06C20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678" w:rsidRPr="000C6E53" w:rsidRDefault="005D7678" w:rsidP="005D7678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67124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A06C20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67124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A06C20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67124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A06C20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67124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A06C20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678" w:rsidRPr="00B15C6F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67124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A06C20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67124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A06C20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67124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A06C20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67124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A06C20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Pr="007B4C65" w:rsidRDefault="00D27376" w:rsidP="00D273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6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</w:t>
      </w:r>
      <w:r>
        <w:rPr>
          <w:rFonts w:ascii="Times New Roman" w:hAnsi="Times New Roman" w:cs="Times New Roman"/>
          <w:b/>
          <w:sz w:val="24"/>
          <w:szCs w:val="24"/>
        </w:rPr>
        <w:t xml:space="preserve">f students of </w:t>
      </w:r>
      <w:r w:rsidR="00AB3335">
        <w:rPr>
          <w:rFonts w:ascii="Times New Roman" w:hAnsi="Times New Roman" w:cs="Times New Roman"/>
          <w:b/>
          <w:sz w:val="24"/>
          <w:szCs w:val="24"/>
        </w:rPr>
        <w:t xml:space="preserve">Semester- I of M.A. </w:t>
      </w:r>
      <w:proofErr w:type="spellStart"/>
      <w:r w:rsidR="00AB3335">
        <w:rPr>
          <w:rFonts w:ascii="Times New Roman" w:hAnsi="Times New Roman" w:cs="Times New Roman"/>
          <w:b/>
          <w:sz w:val="24"/>
          <w:szCs w:val="24"/>
        </w:rPr>
        <w:t>Tarabai</w:t>
      </w:r>
      <w:proofErr w:type="spellEnd"/>
      <w:r w:rsidR="00AB33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3335">
        <w:rPr>
          <w:rFonts w:ascii="Times New Roman" w:hAnsi="Times New Roman" w:cs="Times New Roman"/>
          <w:b/>
          <w:sz w:val="24"/>
          <w:szCs w:val="24"/>
        </w:rPr>
        <w:t>Adhyasan</w:t>
      </w:r>
      <w:proofErr w:type="spellEnd"/>
      <w:r w:rsidR="00AB33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3335">
        <w:rPr>
          <w:rFonts w:ascii="Times New Roman" w:hAnsi="Times New Roman" w:cs="Times New Roman"/>
          <w:b/>
          <w:sz w:val="24"/>
          <w:szCs w:val="24"/>
        </w:rPr>
        <w:t>K</w:t>
      </w:r>
      <w:r w:rsidR="00AB3335" w:rsidRPr="00AB3335">
        <w:rPr>
          <w:rFonts w:ascii="Times New Roman" w:hAnsi="Times New Roman" w:cs="Times New Roman"/>
          <w:b/>
          <w:sz w:val="24"/>
          <w:szCs w:val="24"/>
        </w:rPr>
        <w:t>endr</w:t>
      </w:r>
      <w:proofErr w:type="spellEnd"/>
      <w:r w:rsidR="00AB3335">
        <w:rPr>
          <w:rFonts w:ascii="Times New Roman" w:hAnsi="Times New Roman" w:cs="Times New Roman"/>
          <w:b/>
          <w:sz w:val="24"/>
          <w:szCs w:val="24"/>
        </w:rPr>
        <w:t xml:space="preserve"> 2017-2018 </w:t>
      </w:r>
      <w:r w:rsidRPr="007B4C6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 xml:space="preserve">criterion </w:t>
      </w:r>
      <w:r w:rsidRPr="007B4C65">
        <w:rPr>
          <w:rFonts w:ascii="Times New Roman" w:hAnsi="Times New Roman" w:cs="Times New Roman"/>
          <w:b/>
          <w:sz w:val="24"/>
          <w:szCs w:val="24"/>
        </w:rPr>
        <w:t>V</w:t>
      </w:r>
    </w:p>
    <w:p w:rsidR="00D27376" w:rsidRPr="00636C35" w:rsidRDefault="00D27376" w:rsidP="00D27376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 feedback</w:t>
      </w:r>
      <w:r w:rsidRPr="00636C35"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D27376" w:rsidRPr="007B4C65" w:rsidRDefault="00D27376" w:rsidP="00D27376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 xml:space="preserve">Sufficient facilities are available in the department </w:t>
      </w:r>
    </w:p>
    <w:p w:rsidR="00D27376" w:rsidRPr="007B4C65" w:rsidRDefault="00D27376" w:rsidP="00D27376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Toilets/washrooms are hygienic and properly maintained</w:t>
      </w:r>
    </w:p>
    <w:p w:rsidR="00D27376" w:rsidRPr="007B4C65" w:rsidRDefault="00D27376" w:rsidP="00D27376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Clean drinking water is available in the department and on the campus.</w:t>
      </w:r>
    </w:p>
    <w:p w:rsidR="00D27376" w:rsidRPr="007B4C65" w:rsidRDefault="00D27376" w:rsidP="00D27376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Number of PCs needed for the course were adequate</w:t>
      </w:r>
    </w:p>
    <w:p w:rsidR="00D27376" w:rsidRPr="007B4C65" w:rsidRDefault="00D27376" w:rsidP="00D27376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Equipment in the labs are adequate and in working condition</w:t>
      </w:r>
    </w:p>
    <w:p w:rsidR="00D27376" w:rsidRPr="007B4C65" w:rsidRDefault="00D27376" w:rsidP="00D27376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Computer lab is accessible</w:t>
      </w:r>
    </w:p>
    <w:p w:rsidR="00D27376" w:rsidRPr="007B4C65" w:rsidRDefault="00D27376" w:rsidP="00D27376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Internet facility  is  available</w:t>
      </w:r>
    </w:p>
    <w:p w:rsidR="00D27376" w:rsidRDefault="00D27376" w:rsidP="00D27376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Pr="00636C35" w:rsidRDefault="00D27376" w:rsidP="00D27376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their satisfaction in 4 levels: </w:t>
      </w:r>
    </w:p>
    <w:p w:rsidR="00D27376" w:rsidRPr="00636C35" w:rsidRDefault="00D27376" w:rsidP="00D27376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D27376" w:rsidRPr="00636C35" w:rsidRDefault="00D27376" w:rsidP="00D27376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D27376" w:rsidRPr="00636C35" w:rsidRDefault="00D27376" w:rsidP="00D27376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D27376" w:rsidRDefault="00D27376" w:rsidP="00D27376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F5935" w:rsidRPr="003F5935" w:rsidRDefault="003F5935" w:rsidP="003F5935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8"/>
        <w:tblW w:w="4267" w:type="dxa"/>
        <w:tblLook w:val="04A0" w:firstRow="1" w:lastRow="0" w:firstColumn="1" w:lastColumn="0" w:noHBand="0" w:noVBand="1"/>
      </w:tblPr>
      <w:tblGrid>
        <w:gridCol w:w="1330"/>
        <w:gridCol w:w="1550"/>
        <w:gridCol w:w="1387"/>
      </w:tblGrid>
      <w:tr w:rsidR="00E35B31" w:rsidRPr="00636C35" w:rsidTr="00382D89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E35B31" w:rsidRDefault="00E35B31" w:rsidP="00E35B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35B31" w:rsidRDefault="00E35B31" w:rsidP="00E35B3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Frequency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35B31" w:rsidRDefault="00E35B31" w:rsidP="00E35B3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Percentage</w:t>
            </w:r>
          </w:p>
        </w:tc>
      </w:tr>
      <w:tr w:rsidR="0067124E" w:rsidRPr="00636C35" w:rsidTr="003A33D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7124E" w:rsidRPr="00636C35" w:rsidTr="003A33D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67124E" w:rsidRPr="00636C35" w:rsidTr="003A33D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67124E" w:rsidRPr="00636C35" w:rsidTr="003A33D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124E" w:rsidRPr="00636C35" w:rsidTr="003A33D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D27376" w:rsidRDefault="0067124E" w:rsidP="00D27376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714750" cy="21717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A3682" w:rsidRPr="00E02E61" w:rsidRDefault="0067124E" w:rsidP="00E02E61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124E">
        <w:rPr>
          <w:rFonts w:ascii="Times New Roman" w:hAnsi="Times New Roman" w:cs="Times New Roman"/>
          <w:b/>
          <w:sz w:val="24"/>
          <w:szCs w:val="24"/>
        </w:rPr>
        <w:t>3</w:t>
      </w:r>
      <w:r w:rsidR="004A3682" w:rsidRPr="0067124E">
        <w:rPr>
          <w:rFonts w:ascii="Times New Roman" w:hAnsi="Times New Roman" w:cs="Times New Roman"/>
          <w:b/>
          <w:sz w:val="24"/>
          <w:szCs w:val="24"/>
        </w:rPr>
        <w:t>%</w:t>
      </w:r>
      <w:r w:rsidR="004A3682" w:rsidRPr="00E02E61">
        <w:rPr>
          <w:rFonts w:ascii="Times New Roman" w:hAnsi="Times New Roman" w:cs="Times New Roman"/>
          <w:sz w:val="24"/>
          <w:szCs w:val="24"/>
        </w:rPr>
        <w:t xml:space="preserve"> of the students graded the infrastructure of Department of </w:t>
      </w:r>
      <w:proofErr w:type="spellStart"/>
      <w:r w:rsidR="00E02E61" w:rsidRPr="00E02E61">
        <w:rPr>
          <w:rFonts w:ascii="Times New Roman" w:hAnsi="Times New Roman" w:cs="Times New Roman"/>
          <w:sz w:val="24"/>
          <w:szCs w:val="24"/>
        </w:rPr>
        <w:t>Tarabai</w:t>
      </w:r>
      <w:proofErr w:type="spellEnd"/>
      <w:r w:rsidR="00E02E61" w:rsidRPr="00E0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E61" w:rsidRPr="00E02E61">
        <w:rPr>
          <w:rFonts w:ascii="Times New Roman" w:hAnsi="Times New Roman" w:cs="Times New Roman"/>
          <w:sz w:val="24"/>
          <w:szCs w:val="24"/>
        </w:rPr>
        <w:t>Adhyasan</w:t>
      </w:r>
      <w:proofErr w:type="spellEnd"/>
      <w:r w:rsidR="00E02E61" w:rsidRPr="00E0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E61" w:rsidRPr="00E02E61">
        <w:rPr>
          <w:rFonts w:ascii="Times New Roman" w:hAnsi="Times New Roman" w:cs="Times New Roman"/>
          <w:sz w:val="24"/>
          <w:szCs w:val="24"/>
        </w:rPr>
        <w:t>kendr</w:t>
      </w:r>
      <w:r w:rsidR="004A3682" w:rsidRPr="00E02E61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4A3682" w:rsidRPr="00E02E61">
        <w:rPr>
          <w:rFonts w:ascii="Times New Roman" w:hAnsi="Times New Roman" w:cs="Times New Roman"/>
          <w:sz w:val="24"/>
          <w:szCs w:val="24"/>
        </w:rPr>
        <w:t xml:space="preserve"> Outstanding</w:t>
      </w:r>
    </w:p>
    <w:p w:rsidR="004A3682" w:rsidRPr="00705A57" w:rsidRDefault="0067124E" w:rsidP="00705A57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="004A3682" w:rsidRPr="00705A57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4A3682" w:rsidRPr="00705A57">
        <w:rPr>
          <w:rFonts w:ascii="Times New Roman" w:hAnsi="Times New Roman" w:cs="Times New Roman"/>
          <w:sz w:val="24"/>
          <w:szCs w:val="24"/>
        </w:rPr>
        <w:t xml:space="preserve">of the students graded the infrastructure of Department of </w:t>
      </w:r>
      <w:proofErr w:type="spellStart"/>
      <w:r w:rsidR="008F552F" w:rsidRPr="00E02E61">
        <w:rPr>
          <w:rFonts w:ascii="Times New Roman" w:hAnsi="Times New Roman" w:cs="Times New Roman"/>
          <w:sz w:val="24"/>
          <w:szCs w:val="24"/>
        </w:rPr>
        <w:t>Tarabai</w:t>
      </w:r>
      <w:proofErr w:type="spellEnd"/>
      <w:r w:rsidR="008F552F" w:rsidRPr="00E0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52F" w:rsidRPr="00E02E61">
        <w:rPr>
          <w:rFonts w:ascii="Times New Roman" w:hAnsi="Times New Roman" w:cs="Times New Roman"/>
          <w:sz w:val="24"/>
          <w:szCs w:val="24"/>
        </w:rPr>
        <w:t>Adhyasan</w:t>
      </w:r>
      <w:proofErr w:type="spellEnd"/>
      <w:r w:rsidR="008F552F" w:rsidRPr="00E0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52F" w:rsidRPr="00E02E61">
        <w:rPr>
          <w:rFonts w:ascii="Times New Roman" w:hAnsi="Times New Roman" w:cs="Times New Roman"/>
          <w:sz w:val="24"/>
          <w:szCs w:val="24"/>
        </w:rPr>
        <w:t>kendr</w:t>
      </w:r>
      <w:proofErr w:type="spellEnd"/>
      <w:r w:rsidR="004A3682" w:rsidRPr="00705A57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4A3682" w:rsidRDefault="0067124E" w:rsidP="004A3682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</w:t>
      </w:r>
      <w:r w:rsidR="004A3682" w:rsidRPr="0049661A">
        <w:rPr>
          <w:rFonts w:ascii="Times New Roman" w:hAnsi="Times New Roman" w:cs="Times New Roman"/>
          <w:b/>
          <w:sz w:val="24"/>
          <w:szCs w:val="24"/>
        </w:rPr>
        <w:t>%</w:t>
      </w:r>
      <w:r w:rsidR="004A3682" w:rsidRPr="003547D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4A3682">
        <w:rPr>
          <w:rFonts w:ascii="Times New Roman" w:hAnsi="Times New Roman" w:cs="Times New Roman"/>
          <w:sz w:val="24"/>
          <w:szCs w:val="24"/>
        </w:rPr>
        <w:t xml:space="preserve">graded the infrastructure of Department of </w:t>
      </w:r>
      <w:proofErr w:type="spellStart"/>
      <w:r w:rsidR="008F552F" w:rsidRPr="00E02E61">
        <w:rPr>
          <w:rFonts w:ascii="Times New Roman" w:hAnsi="Times New Roman" w:cs="Times New Roman"/>
          <w:sz w:val="24"/>
          <w:szCs w:val="24"/>
        </w:rPr>
        <w:t>Tarabai</w:t>
      </w:r>
      <w:proofErr w:type="spellEnd"/>
      <w:r w:rsidR="008F552F" w:rsidRPr="00E0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52F" w:rsidRPr="00E02E61">
        <w:rPr>
          <w:rFonts w:ascii="Times New Roman" w:hAnsi="Times New Roman" w:cs="Times New Roman"/>
          <w:sz w:val="24"/>
          <w:szCs w:val="24"/>
        </w:rPr>
        <w:t>Adhyasan</w:t>
      </w:r>
      <w:proofErr w:type="spellEnd"/>
      <w:r w:rsidR="008F552F" w:rsidRPr="00E0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52F" w:rsidRPr="00E02E61">
        <w:rPr>
          <w:rFonts w:ascii="Times New Roman" w:hAnsi="Times New Roman" w:cs="Times New Roman"/>
          <w:sz w:val="24"/>
          <w:szCs w:val="24"/>
        </w:rPr>
        <w:t>kendr</w:t>
      </w:r>
      <w:proofErr w:type="spellEnd"/>
      <w:r w:rsidR="004A3682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4A3682" w:rsidRDefault="0067124E" w:rsidP="004A3682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="004A3682" w:rsidRPr="0049661A">
        <w:rPr>
          <w:rFonts w:ascii="Times New Roman" w:hAnsi="Times New Roman" w:cs="Times New Roman"/>
          <w:b/>
          <w:sz w:val="24"/>
          <w:szCs w:val="24"/>
        </w:rPr>
        <w:t>%</w:t>
      </w:r>
      <w:r w:rsidR="004A3682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4A3682">
        <w:rPr>
          <w:rFonts w:ascii="Times New Roman" w:hAnsi="Times New Roman" w:cs="Times New Roman"/>
          <w:sz w:val="24"/>
          <w:szCs w:val="24"/>
        </w:rPr>
        <w:t xml:space="preserve">graded the infrastructure of Department of </w:t>
      </w:r>
      <w:proofErr w:type="spellStart"/>
      <w:r w:rsidR="008F552F" w:rsidRPr="00E02E61">
        <w:rPr>
          <w:rFonts w:ascii="Times New Roman" w:hAnsi="Times New Roman" w:cs="Times New Roman"/>
          <w:sz w:val="24"/>
          <w:szCs w:val="24"/>
        </w:rPr>
        <w:t>Tarabai</w:t>
      </w:r>
      <w:proofErr w:type="spellEnd"/>
      <w:r w:rsidR="008F552F" w:rsidRPr="00E0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52F" w:rsidRPr="00E02E61">
        <w:rPr>
          <w:rFonts w:ascii="Times New Roman" w:hAnsi="Times New Roman" w:cs="Times New Roman"/>
          <w:sz w:val="24"/>
          <w:szCs w:val="24"/>
        </w:rPr>
        <w:t>Adhyasan</w:t>
      </w:r>
      <w:proofErr w:type="spellEnd"/>
      <w:r w:rsidR="008F552F" w:rsidRPr="00E0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52F" w:rsidRPr="00E02E61">
        <w:rPr>
          <w:rFonts w:ascii="Times New Roman" w:hAnsi="Times New Roman" w:cs="Times New Roman"/>
          <w:sz w:val="24"/>
          <w:szCs w:val="24"/>
        </w:rPr>
        <w:t>kendr</w:t>
      </w:r>
      <w:proofErr w:type="spellEnd"/>
      <w:r w:rsidR="004A3682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A33DB" w:rsidRDefault="003A33DB" w:rsidP="003A33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</w:t>
      </w:r>
      <w:r w:rsidR="00FD38BD">
        <w:rPr>
          <w:rFonts w:ascii="Times New Roman" w:hAnsi="Times New Roman" w:cs="Times New Roman"/>
          <w:b/>
          <w:sz w:val="24"/>
          <w:szCs w:val="24"/>
        </w:rPr>
        <w:t xml:space="preserve">acks of </w:t>
      </w:r>
      <w:r w:rsidR="00D246D0">
        <w:rPr>
          <w:rFonts w:ascii="Times New Roman" w:hAnsi="Times New Roman" w:cs="Times New Roman"/>
          <w:b/>
          <w:sz w:val="24"/>
          <w:szCs w:val="24"/>
        </w:rPr>
        <w:t xml:space="preserve">students of </w:t>
      </w:r>
      <w:r w:rsidR="00AB3335">
        <w:rPr>
          <w:rFonts w:ascii="Times New Roman" w:hAnsi="Times New Roman" w:cs="Times New Roman"/>
          <w:b/>
          <w:sz w:val="24"/>
          <w:szCs w:val="24"/>
        </w:rPr>
        <w:t xml:space="preserve">Semester- I of M.A. </w:t>
      </w:r>
      <w:proofErr w:type="spellStart"/>
      <w:r w:rsidR="00AB3335">
        <w:rPr>
          <w:rFonts w:ascii="Times New Roman" w:hAnsi="Times New Roman" w:cs="Times New Roman"/>
          <w:b/>
          <w:sz w:val="24"/>
          <w:szCs w:val="24"/>
        </w:rPr>
        <w:t>Tarabai</w:t>
      </w:r>
      <w:proofErr w:type="spellEnd"/>
      <w:r w:rsidR="00AB33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3335">
        <w:rPr>
          <w:rFonts w:ascii="Times New Roman" w:hAnsi="Times New Roman" w:cs="Times New Roman"/>
          <w:b/>
          <w:sz w:val="24"/>
          <w:szCs w:val="24"/>
        </w:rPr>
        <w:t>Adhyasan</w:t>
      </w:r>
      <w:proofErr w:type="spellEnd"/>
      <w:r w:rsidR="00AB33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3335">
        <w:rPr>
          <w:rFonts w:ascii="Times New Roman" w:hAnsi="Times New Roman" w:cs="Times New Roman"/>
          <w:b/>
          <w:sz w:val="24"/>
          <w:szCs w:val="24"/>
        </w:rPr>
        <w:t>K</w:t>
      </w:r>
      <w:r w:rsidR="00AB3335" w:rsidRPr="00AB3335">
        <w:rPr>
          <w:rFonts w:ascii="Times New Roman" w:hAnsi="Times New Roman" w:cs="Times New Roman"/>
          <w:b/>
          <w:sz w:val="24"/>
          <w:szCs w:val="24"/>
        </w:rPr>
        <w:t>endr</w:t>
      </w:r>
      <w:proofErr w:type="spellEnd"/>
      <w:r w:rsidR="00AB3335">
        <w:rPr>
          <w:rFonts w:ascii="Times New Roman" w:hAnsi="Times New Roman" w:cs="Times New Roman"/>
          <w:b/>
          <w:sz w:val="24"/>
          <w:szCs w:val="24"/>
        </w:rPr>
        <w:t xml:space="preserve"> 2017-2018 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>criterion VI, VII, VIII, IX and X</w:t>
      </w:r>
    </w:p>
    <w:p w:rsidR="003A33DB" w:rsidRPr="00636C35" w:rsidRDefault="003A33DB" w:rsidP="003A33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</w:t>
      </w:r>
      <w:r w:rsidRPr="00082DDE">
        <w:rPr>
          <w:rFonts w:ascii="Times New Roman" w:hAnsi="Times New Roman" w:cs="Times New Roman"/>
          <w:sz w:val="24"/>
          <w:szCs w:val="24"/>
        </w:rPr>
        <w:t>VI,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3A33DB" w:rsidRDefault="003A33DB" w:rsidP="003A33DB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student’s feedback is summarized in the following table:</w:t>
      </w:r>
    </w:p>
    <w:tbl>
      <w:tblPr>
        <w:tblpPr w:leftFromText="180" w:rightFromText="180" w:vertAnchor="text" w:horzAnchor="margin" w:tblpXSpec="center" w:tblpY="92"/>
        <w:tblW w:w="4811" w:type="dxa"/>
        <w:tblLook w:val="04A0" w:firstRow="1" w:lastRow="0" w:firstColumn="1" w:lastColumn="0" w:noHBand="0" w:noVBand="1"/>
      </w:tblPr>
      <w:tblGrid>
        <w:gridCol w:w="1931"/>
        <w:gridCol w:w="1550"/>
        <w:gridCol w:w="1330"/>
      </w:tblGrid>
      <w:tr w:rsidR="003A33DB" w:rsidRPr="00636C35" w:rsidTr="003A33DB">
        <w:trPr>
          <w:trHeight w:val="76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3A33DB" w:rsidRPr="00636C35" w:rsidRDefault="003A33DB" w:rsidP="003A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Feedback about Criterion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3A33DB" w:rsidRDefault="003A33DB" w:rsidP="003A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Yes</w:t>
            </w:r>
          </w:p>
          <w:p w:rsidR="003A33DB" w:rsidRPr="00636C35" w:rsidRDefault="003A33DB" w:rsidP="003A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(%)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3A33DB" w:rsidRDefault="003A33DB" w:rsidP="003A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No</w:t>
            </w:r>
          </w:p>
          <w:p w:rsidR="003A33DB" w:rsidRPr="00636C35" w:rsidRDefault="003A33DB" w:rsidP="003A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(%)</w:t>
            </w:r>
          </w:p>
        </w:tc>
      </w:tr>
      <w:tr w:rsidR="0067124E" w:rsidRPr="00636C35" w:rsidTr="005D3B03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124E" w:rsidRPr="00636C35" w:rsidTr="005D3B03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124E" w:rsidRPr="00636C35" w:rsidTr="005D3B03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67124E" w:rsidRPr="00636C35" w:rsidTr="005D3B03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124E" w:rsidRPr="00636C35" w:rsidTr="005D3B03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4E" w:rsidRDefault="0067124E" w:rsidP="006712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3A33DB" w:rsidRDefault="003A33DB" w:rsidP="003A33DB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33DB" w:rsidRPr="000962BF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Pr="000962BF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Pr="000962BF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Default="0067124E" w:rsidP="003A33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05500" cy="27432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A33DB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Default="0067124E" w:rsidP="003A33DB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3A33DB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3A33DB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3A33DB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3A33DB" w:rsidRDefault="0067124E" w:rsidP="003A33DB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3A33DB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3A33DB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3A33DB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3A33DB" w:rsidRDefault="0067124E" w:rsidP="003A33DB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</w:t>
      </w:r>
      <w:r w:rsidR="003A33DB" w:rsidRPr="007951A3">
        <w:rPr>
          <w:rFonts w:ascii="Times New Roman" w:hAnsi="Times New Roman" w:cs="Times New Roman"/>
          <w:b/>
          <w:sz w:val="24"/>
          <w:szCs w:val="24"/>
        </w:rPr>
        <w:t>%</w:t>
      </w:r>
      <w:r w:rsidR="003A33DB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3A33DB">
        <w:rPr>
          <w:rFonts w:ascii="Times New Roman" w:hAnsi="Times New Roman" w:cs="Times New Roman"/>
          <w:sz w:val="24"/>
          <w:szCs w:val="24"/>
        </w:rPr>
        <w:t>wish to have more industrial/ field visits.</w:t>
      </w:r>
    </w:p>
    <w:p w:rsidR="003A33DB" w:rsidRDefault="0067124E" w:rsidP="003A33DB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100</w:t>
      </w:r>
      <w:r w:rsidR="003A33DB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3A33DB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7D6A4A">
        <w:rPr>
          <w:rFonts w:ascii="Times New Roman" w:hAnsi="Times New Roman" w:cs="Times New Roman"/>
          <w:sz w:val="24"/>
          <w:szCs w:val="24"/>
        </w:rPr>
        <w:t>find</w:t>
      </w:r>
      <w:r w:rsidR="003A33DB">
        <w:rPr>
          <w:rFonts w:ascii="Times New Roman" w:hAnsi="Times New Roman" w:cs="Times New Roman"/>
          <w:sz w:val="24"/>
          <w:szCs w:val="24"/>
        </w:rPr>
        <w:t xml:space="preserve"> a positive change in department activities in this semester.</w:t>
      </w:r>
    </w:p>
    <w:p w:rsidR="003A33DB" w:rsidRPr="000910DE" w:rsidRDefault="0067124E" w:rsidP="003A33DB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3A33DB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3A33DB" w:rsidRPr="000910DE">
        <w:rPr>
          <w:rFonts w:ascii="Times New Roman" w:hAnsi="Times New Roman" w:cs="Times New Roman"/>
          <w:sz w:val="24"/>
          <w:szCs w:val="24"/>
        </w:rPr>
        <w:t xml:space="preserve"> of the students of the students would like to be actively associated with alumni association</w:t>
      </w:r>
    </w:p>
    <w:p w:rsidR="003A33DB" w:rsidRPr="00D27376" w:rsidRDefault="003A33DB" w:rsidP="00D27376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A33DB" w:rsidRPr="00D27376" w:rsidSect="000B2488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170" w:rsidRDefault="006D6170" w:rsidP="009569D7">
      <w:pPr>
        <w:spacing w:after="0" w:line="240" w:lineRule="auto"/>
      </w:pPr>
      <w:r>
        <w:separator/>
      </w:r>
    </w:p>
  </w:endnote>
  <w:endnote w:type="continuationSeparator" w:id="0">
    <w:p w:rsidR="006D6170" w:rsidRDefault="006D6170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170" w:rsidRDefault="006D6170" w:rsidP="009569D7">
      <w:pPr>
        <w:spacing w:after="0" w:line="240" w:lineRule="auto"/>
      </w:pPr>
      <w:r>
        <w:separator/>
      </w:r>
    </w:p>
  </w:footnote>
  <w:footnote w:type="continuationSeparator" w:id="0">
    <w:p w:rsidR="006D6170" w:rsidRDefault="006D6170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5B48"/>
    <w:rsid w:val="00037F86"/>
    <w:rsid w:val="00040DBD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7290"/>
    <w:rsid w:val="000A0E6F"/>
    <w:rsid w:val="000A5B1A"/>
    <w:rsid w:val="000A61D1"/>
    <w:rsid w:val="000A7B41"/>
    <w:rsid w:val="000B0BCC"/>
    <w:rsid w:val="000B10AD"/>
    <w:rsid w:val="000B177B"/>
    <w:rsid w:val="000B2488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71AC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B29"/>
    <w:rsid w:val="00424F04"/>
    <w:rsid w:val="00430161"/>
    <w:rsid w:val="00430BFB"/>
    <w:rsid w:val="00434BF6"/>
    <w:rsid w:val="00434D97"/>
    <w:rsid w:val="00437CF7"/>
    <w:rsid w:val="00437D68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6516"/>
    <w:rsid w:val="005E7574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4E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485A"/>
    <w:rsid w:val="006C550A"/>
    <w:rsid w:val="006C73E7"/>
    <w:rsid w:val="006D2508"/>
    <w:rsid w:val="006D2A83"/>
    <w:rsid w:val="006D4A35"/>
    <w:rsid w:val="006D5986"/>
    <w:rsid w:val="006D6170"/>
    <w:rsid w:val="006D7EFA"/>
    <w:rsid w:val="006D7F9A"/>
    <w:rsid w:val="006E42D2"/>
    <w:rsid w:val="006E5F27"/>
    <w:rsid w:val="006E77C1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406F"/>
    <w:rsid w:val="007241EF"/>
    <w:rsid w:val="007270E5"/>
    <w:rsid w:val="00731E87"/>
    <w:rsid w:val="00732415"/>
    <w:rsid w:val="00733ECC"/>
    <w:rsid w:val="00734359"/>
    <w:rsid w:val="00741C3A"/>
    <w:rsid w:val="00742C51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D7A56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B2013"/>
    <w:rsid w:val="008B2450"/>
    <w:rsid w:val="008B31E0"/>
    <w:rsid w:val="008B4071"/>
    <w:rsid w:val="008B4412"/>
    <w:rsid w:val="008B4D52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52F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549D"/>
    <w:rsid w:val="00973C31"/>
    <w:rsid w:val="00975A7E"/>
    <w:rsid w:val="00975AA9"/>
    <w:rsid w:val="00980F37"/>
    <w:rsid w:val="00981190"/>
    <w:rsid w:val="00981C5C"/>
    <w:rsid w:val="00984A18"/>
    <w:rsid w:val="00986A37"/>
    <w:rsid w:val="0099224B"/>
    <w:rsid w:val="00994375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E5F54"/>
    <w:rsid w:val="009E606F"/>
    <w:rsid w:val="009E79FD"/>
    <w:rsid w:val="009F457C"/>
    <w:rsid w:val="009F5A17"/>
    <w:rsid w:val="009F6BB1"/>
    <w:rsid w:val="00A01CEF"/>
    <w:rsid w:val="00A06C20"/>
    <w:rsid w:val="00A13966"/>
    <w:rsid w:val="00A15CE2"/>
    <w:rsid w:val="00A15FC7"/>
    <w:rsid w:val="00A16FB7"/>
    <w:rsid w:val="00A178EA"/>
    <w:rsid w:val="00A20505"/>
    <w:rsid w:val="00A20A38"/>
    <w:rsid w:val="00A219D2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335"/>
    <w:rsid w:val="00AB36C3"/>
    <w:rsid w:val="00AB529C"/>
    <w:rsid w:val="00AB5B0C"/>
    <w:rsid w:val="00AB64C8"/>
    <w:rsid w:val="00AB691B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1AB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AD4"/>
    <w:rsid w:val="00CD0353"/>
    <w:rsid w:val="00CD229E"/>
    <w:rsid w:val="00CD2A0C"/>
    <w:rsid w:val="00CD51FD"/>
    <w:rsid w:val="00CE1EF0"/>
    <w:rsid w:val="00CE244D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5AC9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2E61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7114A"/>
    <w:rsid w:val="00E73277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1225"/>
    <w:rsid w:val="00F32BD1"/>
    <w:rsid w:val="00F32F81"/>
    <w:rsid w:val="00F34B09"/>
    <w:rsid w:val="00F35277"/>
    <w:rsid w:val="00F354A5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ak\Tarabai\Taraba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ak\Tarabai\Taraba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ak\Tarabai\Taraba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ak\Tarabai\Tarabai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ak\Tarabai\Tarabai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ak\Tarabai\Taraba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Sheet3!$A$13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Sheet3!$B$12:$F$12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Sheet3!$B$13:$F$13</c:f>
              <c:numCache>
                <c:formatCode>0</c:formatCode>
                <c:ptCount val="5"/>
                <c:pt idx="0">
                  <c:v>10.869565217391312</c:v>
                </c:pt>
                <c:pt idx="1">
                  <c:v>8.4210526315789505</c:v>
                </c:pt>
                <c:pt idx="2">
                  <c:v>7.5268817204301079</c:v>
                </c:pt>
                <c:pt idx="3">
                  <c:v>8.0459770114942533</c:v>
                </c:pt>
                <c:pt idx="4">
                  <c:v>18.181818181818194</c:v>
                </c:pt>
              </c:numCache>
            </c:numRef>
          </c:val>
        </c:ser>
        <c:ser>
          <c:idx val="1"/>
          <c:order val="1"/>
          <c:tx>
            <c:strRef>
              <c:f>Sheet3!$A$14</c:f>
              <c:strCache>
                <c:ptCount val="1"/>
                <c:pt idx="0">
                  <c:v>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Sheet3!$B$12:$F$12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Sheet3!$B$14:$F$14</c:f>
              <c:numCache>
                <c:formatCode>0</c:formatCode>
                <c:ptCount val="5"/>
                <c:pt idx="0">
                  <c:v>36.956521739130416</c:v>
                </c:pt>
                <c:pt idx="1">
                  <c:v>31.578947368421044</c:v>
                </c:pt>
                <c:pt idx="2">
                  <c:v>27.956989247311817</c:v>
                </c:pt>
                <c:pt idx="3">
                  <c:v>19.540229885057464</c:v>
                </c:pt>
                <c:pt idx="4">
                  <c:v>18.181818181818194</c:v>
                </c:pt>
              </c:numCache>
            </c:numRef>
          </c:val>
        </c:ser>
        <c:ser>
          <c:idx val="2"/>
          <c:order val="2"/>
          <c:tx>
            <c:strRef>
              <c:f>Sheet3!$A$15</c:f>
              <c:strCache>
                <c:ptCount val="1"/>
                <c:pt idx="0">
                  <c:v>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Sheet3!$B$12:$F$12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Sheet3!$B$15:$F$15</c:f>
              <c:numCache>
                <c:formatCode>0</c:formatCode>
                <c:ptCount val="5"/>
                <c:pt idx="0">
                  <c:v>29.34782608695653</c:v>
                </c:pt>
                <c:pt idx="1">
                  <c:v>29.473684210526297</c:v>
                </c:pt>
                <c:pt idx="2">
                  <c:v>29.032258064516135</c:v>
                </c:pt>
                <c:pt idx="3">
                  <c:v>36.781609195402275</c:v>
                </c:pt>
                <c:pt idx="4">
                  <c:v>34.090909090909101</c:v>
                </c:pt>
              </c:numCache>
            </c:numRef>
          </c:val>
        </c:ser>
        <c:ser>
          <c:idx val="3"/>
          <c:order val="3"/>
          <c:tx>
            <c:strRef>
              <c:f>Sheet3!$A$16</c:f>
              <c:strCache>
                <c:ptCount val="1"/>
                <c:pt idx="0">
                  <c:v>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Sheet3!$B$12:$F$12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Sheet3!$B$16:$F$16</c:f>
              <c:numCache>
                <c:formatCode>0</c:formatCode>
                <c:ptCount val="5"/>
                <c:pt idx="0">
                  <c:v>22.826086956521724</c:v>
                </c:pt>
                <c:pt idx="1">
                  <c:v>30.526315789473685</c:v>
                </c:pt>
                <c:pt idx="2">
                  <c:v>35.483870967741922</c:v>
                </c:pt>
                <c:pt idx="3">
                  <c:v>35.632183908045995</c:v>
                </c:pt>
                <c:pt idx="4">
                  <c:v>29.545454545454547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3575168"/>
        <c:axId val="43576704"/>
        <c:axId val="0"/>
      </c:bar3DChart>
      <c:catAx>
        <c:axId val="4357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576704"/>
        <c:crosses val="autoZero"/>
        <c:auto val="1"/>
        <c:lblAlgn val="ctr"/>
        <c:lblOffset val="100"/>
        <c:noMultiLvlLbl val="0"/>
      </c:catAx>
      <c:valAx>
        <c:axId val="43576704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57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Sheet3!$H$13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Sheet3!$I$12:$M$12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Sheet3!$I$13:$M$13</c:f>
              <c:numCache>
                <c:formatCode>0</c:formatCode>
                <c:ptCount val="5"/>
                <c:pt idx="0">
                  <c:v>2.0979020979020988</c:v>
                </c:pt>
                <c:pt idx="1">
                  <c:v>0.99009900990099009</c:v>
                </c:pt>
                <c:pt idx="2">
                  <c:v>3.1007751937984489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Sheet3!$H$14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Sheet3!$I$12:$M$12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Sheet3!$I$14:$M$14</c:f>
              <c:numCache>
                <c:formatCode>0</c:formatCode>
                <c:ptCount val="5"/>
                <c:pt idx="0">
                  <c:v>18.88111888111888</c:v>
                </c:pt>
                <c:pt idx="1">
                  <c:v>29.702970297029694</c:v>
                </c:pt>
                <c:pt idx="2">
                  <c:v>18.604651162790713</c:v>
                </c:pt>
                <c:pt idx="3">
                  <c:v>19.37984496124032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Sheet3!$H$15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Sheet3!$I$12:$M$12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Sheet3!$I$15:$M$15</c:f>
              <c:numCache>
                <c:formatCode>0</c:formatCode>
                <c:ptCount val="5"/>
                <c:pt idx="0">
                  <c:v>42.65734265734261</c:v>
                </c:pt>
                <c:pt idx="1">
                  <c:v>29.702970297029694</c:v>
                </c:pt>
                <c:pt idx="2">
                  <c:v>36.434108527131798</c:v>
                </c:pt>
                <c:pt idx="3">
                  <c:v>30.232558139534881</c:v>
                </c:pt>
                <c:pt idx="4">
                  <c:v>33.333333333333329</c:v>
                </c:pt>
              </c:numCache>
            </c:numRef>
          </c:val>
        </c:ser>
        <c:ser>
          <c:idx val="3"/>
          <c:order val="3"/>
          <c:tx>
            <c:strRef>
              <c:f>Sheet3!$H$16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Sheet3!$I$12:$M$12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Sheet3!$I$16:$M$16</c:f>
              <c:numCache>
                <c:formatCode>0</c:formatCode>
                <c:ptCount val="5"/>
                <c:pt idx="0">
                  <c:v>36.363636363636338</c:v>
                </c:pt>
                <c:pt idx="1">
                  <c:v>39.603960396039611</c:v>
                </c:pt>
                <c:pt idx="2">
                  <c:v>41.860465116279073</c:v>
                </c:pt>
                <c:pt idx="3">
                  <c:v>50.387596899224796</c:v>
                </c:pt>
                <c:pt idx="4">
                  <c:v>66.666666666666657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3523456"/>
        <c:axId val="210130048"/>
        <c:axId val="0"/>
      </c:bar3DChart>
      <c:catAx>
        <c:axId val="43523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0130048"/>
        <c:crosses val="autoZero"/>
        <c:auto val="1"/>
        <c:lblAlgn val="ctr"/>
        <c:lblOffset val="100"/>
        <c:noMultiLvlLbl val="0"/>
      </c:catAx>
      <c:valAx>
        <c:axId val="210130048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523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Project/Seminar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Sheet3!$O$13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Sheet3!$P$12:$T$12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Sheet3!$P$13:$T$13</c:f>
              <c:numCache>
                <c:formatCode>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33.333333333333329</c:v>
                </c:pt>
              </c:numCache>
            </c:numRef>
          </c:val>
        </c:ser>
        <c:ser>
          <c:idx val="1"/>
          <c:order val="1"/>
          <c:tx>
            <c:strRef>
              <c:f>Sheet3!$O$14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Sheet3!$P$12:$T$12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Sheet3!$P$14:$T$14</c:f>
              <c:numCache>
                <c:formatCode>0</c:formatCode>
                <c:ptCount val="5"/>
                <c:pt idx="0">
                  <c:v>29.545454545454547</c:v>
                </c:pt>
                <c:pt idx="1">
                  <c:v>30.434782608695656</c:v>
                </c:pt>
                <c:pt idx="2">
                  <c:v>25</c:v>
                </c:pt>
                <c:pt idx="3">
                  <c:v>21.428571428571427</c:v>
                </c:pt>
                <c:pt idx="4">
                  <c:v>33.333333333333329</c:v>
                </c:pt>
              </c:numCache>
            </c:numRef>
          </c:val>
        </c:ser>
        <c:ser>
          <c:idx val="2"/>
          <c:order val="2"/>
          <c:tx>
            <c:strRef>
              <c:f>Sheet3!$O$15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Sheet3!$P$12:$T$12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Sheet3!$P$15:$T$15</c:f>
              <c:numCache>
                <c:formatCode>0</c:formatCode>
                <c:ptCount val="5"/>
                <c:pt idx="0">
                  <c:v>43.181818181818166</c:v>
                </c:pt>
                <c:pt idx="1">
                  <c:v>45.652173913043477</c:v>
                </c:pt>
                <c:pt idx="2">
                  <c:v>54.54545454545454</c:v>
                </c:pt>
                <c:pt idx="3">
                  <c:v>52.380952380952387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Sheet3!$O$16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Sheet3!$P$12:$T$12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Sheet3!$P$16:$T$16</c:f>
              <c:numCache>
                <c:formatCode>0</c:formatCode>
                <c:ptCount val="5"/>
                <c:pt idx="0">
                  <c:v>27.272727272727249</c:v>
                </c:pt>
                <c:pt idx="1">
                  <c:v>23.913043478260864</c:v>
                </c:pt>
                <c:pt idx="2">
                  <c:v>20.454545454545457</c:v>
                </c:pt>
                <c:pt idx="3">
                  <c:v>26.190476190476193</c:v>
                </c:pt>
                <c:pt idx="4">
                  <c:v>33.333333333333329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3295872"/>
        <c:axId val="43297408"/>
        <c:axId val="0"/>
      </c:bar3DChart>
      <c:catAx>
        <c:axId val="43295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297408"/>
        <c:crosses val="autoZero"/>
        <c:auto val="1"/>
        <c:lblAlgn val="ctr"/>
        <c:lblOffset val="100"/>
        <c:noMultiLvlLbl val="0"/>
      </c:catAx>
      <c:valAx>
        <c:axId val="43297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295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Over All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Sheet3!$V$13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Sheet3!$W$12:$AA$12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Sheet3!$W$13:$AA$13</c:f>
              <c:numCache>
                <c:formatCode>0</c:formatCode>
                <c:ptCount val="5"/>
                <c:pt idx="0">
                  <c:v>2.4390243902439024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Sheet3!$V$14</c:f>
              <c:strCache>
                <c:ptCount val="1"/>
                <c:pt idx="0">
                  <c:v>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Sheet3!$W$12:$AA$12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Sheet3!$W$14:$AA$14</c:f>
              <c:numCache>
                <c:formatCode>0</c:formatCode>
                <c:ptCount val="5"/>
                <c:pt idx="0">
                  <c:v>9.7560975609756095</c:v>
                </c:pt>
                <c:pt idx="1">
                  <c:v>17.948717948717935</c:v>
                </c:pt>
                <c:pt idx="2">
                  <c:v>10</c:v>
                </c:pt>
                <c:pt idx="3">
                  <c:v>12.76595744680851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Sheet3!$V$15</c:f>
              <c:strCache>
                <c:ptCount val="1"/>
                <c:pt idx="0">
                  <c:v>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Sheet3!$W$12:$AA$12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Sheet3!$W$15:$AA$15</c:f>
              <c:numCache>
                <c:formatCode>0</c:formatCode>
                <c:ptCount val="5"/>
                <c:pt idx="0">
                  <c:v>43.902439024390247</c:v>
                </c:pt>
                <c:pt idx="1">
                  <c:v>33.333333333333329</c:v>
                </c:pt>
                <c:pt idx="2">
                  <c:v>40</c:v>
                </c:pt>
                <c:pt idx="3">
                  <c:v>51.063829787234027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Sheet3!$V$16</c:f>
              <c:strCache>
                <c:ptCount val="1"/>
                <c:pt idx="0">
                  <c:v>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Sheet3!$W$12:$AA$12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Sheet3!$W$16:$AA$16</c:f>
              <c:numCache>
                <c:formatCode>0</c:formatCode>
                <c:ptCount val="5"/>
                <c:pt idx="0">
                  <c:v>43.902439024390247</c:v>
                </c:pt>
                <c:pt idx="1">
                  <c:v>48.717948717948715</c:v>
                </c:pt>
                <c:pt idx="2">
                  <c:v>50</c:v>
                </c:pt>
                <c:pt idx="3">
                  <c:v>36.170212765957451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3469824"/>
        <c:axId val="43479808"/>
        <c:axId val="0"/>
      </c:bar3DChart>
      <c:catAx>
        <c:axId val="43469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479808"/>
        <c:crosses val="autoZero"/>
        <c:auto val="1"/>
        <c:lblAlgn val="ctr"/>
        <c:lblOffset val="100"/>
        <c:noMultiLvlLbl val="0"/>
      </c:catAx>
      <c:valAx>
        <c:axId val="43479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469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Infrastructure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Sheet3!$AE$5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Sheet3!$AC$6:$AC$9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Sheet3!$AE$6:$AE$9</c:f>
              <c:numCache>
                <c:formatCode>0</c:formatCode>
                <c:ptCount val="4"/>
                <c:pt idx="0">
                  <c:v>2.6315789473684208</c:v>
                </c:pt>
                <c:pt idx="1">
                  <c:v>31.578947368421044</c:v>
                </c:pt>
                <c:pt idx="2">
                  <c:v>65.789473684210577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3499520"/>
        <c:axId val="43502208"/>
        <c:axId val="0"/>
      </c:bar3DChart>
      <c:catAx>
        <c:axId val="43499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502208"/>
        <c:crosses val="autoZero"/>
        <c:auto val="1"/>
        <c:lblAlgn val="ctr"/>
        <c:lblOffset val="100"/>
        <c:noMultiLvlLbl val="0"/>
      </c:catAx>
      <c:valAx>
        <c:axId val="43502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499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Sheet3!$AN$5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Sheet3!$AM$6:$AM$10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Sheet3!$AN$6:$AN$10</c:f>
              <c:numCache>
                <c:formatCode>0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83.333333333333314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Sheet3!$AO$5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Sheet3!$AM$6:$AM$10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Sheet3!$AO$6:$AO$10</c:f>
              <c:numCache>
                <c:formatCode>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16.666666666666664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3757952"/>
        <c:axId val="43759488"/>
        <c:axId val="0"/>
      </c:bar3DChart>
      <c:catAx>
        <c:axId val="43757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759488"/>
        <c:crosses val="autoZero"/>
        <c:auto val="1"/>
        <c:lblAlgn val="ctr"/>
        <c:lblOffset val="100"/>
        <c:noMultiLvlLbl val="0"/>
      </c:catAx>
      <c:valAx>
        <c:axId val="43759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757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B4F31-A048-497B-AA09-8DDB4FDB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hp-08</cp:lastModifiedBy>
  <cp:revision>3</cp:revision>
  <dcterms:created xsi:type="dcterms:W3CDTF">2018-06-28T07:41:00Z</dcterms:created>
  <dcterms:modified xsi:type="dcterms:W3CDTF">2018-10-16T13:01:00Z</dcterms:modified>
</cp:coreProperties>
</file>