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76" w:rsidRPr="00636C35" w:rsidRDefault="00086F76" w:rsidP="0008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390184">
        <w:rPr>
          <w:rFonts w:ascii="Times New Roman" w:hAnsi="Times New Roman" w:cs="Times New Roman"/>
          <w:b/>
          <w:sz w:val="24"/>
          <w:szCs w:val="24"/>
        </w:rPr>
        <w:t>parents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7376"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A439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bookmarkStart w:id="0" w:name="_GoBack"/>
      <w:bookmarkEnd w:id="0"/>
      <w:r w:rsidR="00A439A9">
        <w:rPr>
          <w:rFonts w:ascii="Times New Roman" w:hAnsi="Times New Roman" w:cs="Times New Roman"/>
          <w:b/>
          <w:sz w:val="24"/>
          <w:szCs w:val="24"/>
        </w:rPr>
        <w:t>7</w:t>
      </w:r>
    </w:p>
    <w:p w:rsidR="00086F76" w:rsidRPr="00636C35" w:rsidRDefault="00086F76" w:rsidP="0008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390184">
        <w:rPr>
          <w:rFonts w:ascii="Times New Roman" w:hAnsi="Times New Roman" w:cs="Times New Roman"/>
          <w:b/>
          <w:sz w:val="24"/>
          <w:szCs w:val="24"/>
        </w:rPr>
        <w:t>parents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086F76" w:rsidRPr="00636C35" w:rsidRDefault="00086F76" w:rsidP="00086F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086F76" w:rsidRPr="002D1208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1672E6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086F76" w:rsidRPr="00636C35" w:rsidRDefault="00086F76" w:rsidP="00086F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086F76" w:rsidRPr="00636C35" w:rsidRDefault="00086F76" w:rsidP="00086F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086F76" w:rsidRPr="00636C35" w:rsidRDefault="00086F76" w:rsidP="00086F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086F76" w:rsidRDefault="00086F76" w:rsidP="00086F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086F76" w:rsidRDefault="00086F76" w:rsidP="00086F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1672E6">
        <w:rPr>
          <w:rFonts w:ascii="Times New Roman" w:hAnsi="Times New Roman" w:cs="Times New Roman"/>
          <w:sz w:val="24"/>
          <w:szCs w:val="24"/>
        </w:rPr>
        <w:t xml:space="preserve">Summary table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grades given by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="2119" w:tblpY="46"/>
        <w:tblW w:w="4083" w:type="dxa"/>
        <w:tblLook w:val="04A0"/>
      </w:tblPr>
      <w:tblGrid>
        <w:gridCol w:w="1134"/>
        <w:gridCol w:w="1451"/>
        <w:gridCol w:w="1498"/>
      </w:tblGrid>
      <w:tr w:rsidR="001672E6" w:rsidRPr="00A439A9" w:rsidTr="001672E6">
        <w:trPr>
          <w:trHeight w:val="18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Frequency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1672E6" w:rsidRPr="00A439A9" w:rsidTr="001672E6">
        <w:trPr>
          <w:trHeight w:val="1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672E6" w:rsidRPr="00A439A9" w:rsidTr="001672E6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1672E6" w:rsidRPr="00A439A9" w:rsidTr="001672E6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1672E6" w:rsidRPr="00A439A9" w:rsidTr="001672E6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1672E6" w:rsidRPr="00A439A9" w:rsidTr="001672E6">
        <w:trPr>
          <w:trHeight w:val="1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Pr="00A439A9" w:rsidRDefault="001672E6" w:rsidP="0016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2E6" w:rsidRDefault="001672E6" w:rsidP="001672E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439A9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2E6" w:rsidRDefault="003A742C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742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90160" cy="2190997"/>
            <wp:effectExtent l="19050" t="0" r="2004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6105" w:rsidRDefault="00FB6105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105">
        <w:rPr>
          <w:rFonts w:ascii="Times New Roman" w:hAnsi="Times New Roman" w:cs="Times New Roman"/>
          <w:sz w:val="24"/>
          <w:szCs w:val="24"/>
        </w:rPr>
        <w:t xml:space="preserve">Fig.1: Graphical representation of </w:t>
      </w:r>
      <w:proofErr w:type="gramStart"/>
      <w:r w:rsidR="003A742C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="003A742C">
        <w:rPr>
          <w:rFonts w:ascii="Times New Roman" w:hAnsi="Times New Roman" w:cs="Times New Roman"/>
          <w:sz w:val="24"/>
          <w:szCs w:val="24"/>
        </w:rPr>
        <w:t xml:space="preserve"> </w:t>
      </w:r>
      <w:r w:rsidRPr="00FB6105">
        <w:rPr>
          <w:rFonts w:ascii="Times New Roman" w:hAnsi="Times New Roman" w:cs="Times New Roman"/>
          <w:sz w:val="24"/>
          <w:szCs w:val="24"/>
        </w:rPr>
        <w:t>course curriculum feedback</w:t>
      </w:r>
    </w:p>
    <w:p w:rsidR="003A742C" w:rsidRDefault="003A742C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42C" w:rsidRPr="00FB6105" w:rsidRDefault="003A742C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F76" w:rsidRPr="00021825" w:rsidRDefault="003A742C" w:rsidP="00086F76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6F76" w:rsidRPr="00021825">
        <w:rPr>
          <w:rFonts w:ascii="Times New Roman" w:hAnsi="Times New Roman" w:cs="Times New Roman"/>
          <w:sz w:val="24"/>
          <w:szCs w:val="24"/>
        </w:rPr>
        <w:t xml:space="preserve">% of the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="00086F76" w:rsidRPr="00021825">
        <w:rPr>
          <w:rFonts w:ascii="Times New Roman" w:hAnsi="Times New Roman" w:cs="Times New Roman"/>
          <w:sz w:val="24"/>
          <w:szCs w:val="24"/>
        </w:rPr>
        <w:t xml:space="preserve"> have rated course curriculum of Multivariate Analysis</w:t>
      </w:r>
      <w:r w:rsidR="00A439A9">
        <w:rPr>
          <w:rFonts w:ascii="Times New Roman" w:hAnsi="Times New Roman" w:cs="Times New Roman"/>
          <w:sz w:val="24"/>
          <w:szCs w:val="24"/>
        </w:rPr>
        <w:t>-II</w:t>
      </w:r>
      <w:r w:rsidR="00086F76" w:rsidRPr="00021825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086F76" w:rsidRPr="00236F1C" w:rsidRDefault="003A742C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6F76">
        <w:rPr>
          <w:rFonts w:ascii="Times New Roman" w:hAnsi="Times New Roman" w:cs="Times New Roman"/>
          <w:sz w:val="24"/>
          <w:szCs w:val="24"/>
        </w:rPr>
        <w:t xml:space="preserve">%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>Multivariate Analysis</w:t>
      </w:r>
      <w:r w:rsidR="00A439A9"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86F76" w:rsidRPr="00236F1C" w:rsidRDefault="003A742C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86F76">
        <w:rPr>
          <w:rFonts w:ascii="Times New Roman" w:hAnsi="Times New Roman" w:cs="Times New Roman"/>
          <w:sz w:val="24"/>
          <w:szCs w:val="24"/>
        </w:rPr>
        <w:t xml:space="preserve">%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>Multivariate Analysis</w:t>
      </w:r>
      <w:r w:rsidR="00A439A9"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6F76">
        <w:rPr>
          <w:rFonts w:ascii="Times New Roman" w:hAnsi="Times New Roman" w:cs="Times New Roman"/>
          <w:sz w:val="24"/>
          <w:szCs w:val="24"/>
        </w:rPr>
        <w:t>good</w:t>
      </w:r>
    </w:p>
    <w:p w:rsidR="00086F76" w:rsidRDefault="003A742C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 w:rsidR="00390184">
        <w:rPr>
          <w:rFonts w:ascii="Times New Roman" w:hAnsi="Times New Roman" w:cs="Times New Roman"/>
          <w:sz w:val="24"/>
          <w:szCs w:val="24"/>
        </w:rPr>
        <w:t>parents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086F76" w:rsidRPr="00021825">
        <w:rPr>
          <w:rFonts w:ascii="Times New Roman" w:hAnsi="Times New Roman" w:cs="Times New Roman"/>
          <w:sz w:val="24"/>
          <w:szCs w:val="24"/>
        </w:rPr>
        <w:t>Multivariate Analysis</w:t>
      </w:r>
      <w:r w:rsidR="00A439A9"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6F76">
        <w:rPr>
          <w:rFonts w:ascii="Times New Roman" w:hAnsi="Times New Roman" w:cs="Times New Roman"/>
          <w:sz w:val="24"/>
          <w:szCs w:val="24"/>
        </w:rPr>
        <w:t>average</w:t>
      </w:r>
    </w:p>
    <w:p w:rsidR="001672E6" w:rsidRDefault="001672E6" w:rsidP="001672E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672E6" w:rsidRDefault="001672E6" w:rsidP="001672E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2: Infrastructure</w:t>
      </w:r>
    </w:p>
    <w:p w:rsidR="001672E6" w:rsidRDefault="001672E6" w:rsidP="001672E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672E6" w:rsidRDefault="001672E6" w:rsidP="001672E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</w:t>
      </w:r>
      <w:r>
        <w:rPr>
          <w:rFonts w:ascii="Times New Roman" w:hAnsi="Times New Roman" w:cs="Times New Roman"/>
          <w:b/>
          <w:sz w:val="24"/>
          <w:szCs w:val="24"/>
        </w:rPr>
        <w:t>parents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672E6" w:rsidRDefault="001672E6" w:rsidP="001672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2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1672E6" w:rsidRPr="002F6BDD" w:rsidRDefault="001672E6" w:rsidP="001672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1672E6" w:rsidTr="00CC13DE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672E6" w:rsidRDefault="001672E6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672E6" w:rsidRDefault="001672E6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672E6" w:rsidRDefault="001672E6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3A742C" w:rsidTr="00CC13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2C" w:rsidRDefault="003A742C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A742C" w:rsidTr="00CC13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2C" w:rsidRDefault="003A742C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3A742C" w:rsidTr="00CC13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2C" w:rsidRDefault="003A742C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3A742C" w:rsidTr="00CC13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2C" w:rsidRDefault="003A742C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A742C" w:rsidTr="00CC13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2C" w:rsidRDefault="003A742C" w:rsidP="00CC13D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2C" w:rsidRDefault="003A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672E6" w:rsidRDefault="001672E6" w:rsidP="00167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42C" w:rsidRDefault="003A742C" w:rsidP="00167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2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8301" cy="2392878"/>
            <wp:effectExtent l="19050" t="0" r="14349" b="7422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742C" w:rsidRDefault="003A742C" w:rsidP="00167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2E6" w:rsidRDefault="001672E6" w:rsidP="00167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2E6" w:rsidRDefault="001672E6" w:rsidP="00167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2E6" w:rsidRPr="00120FE4" w:rsidRDefault="003A742C" w:rsidP="001672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672E6" w:rsidRPr="00120FE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672E6" w:rsidRPr="00120FE4">
        <w:rPr>
          <w:rFonts w:ascii="Times New Roman" w:hAnsi="Times New Roman" w:cs="Times New Roman"/>
          <w:sz w:val="24"/>
          <w:szCs w:val="24"/>
        </w:rPr>
        <w:t xml:space="preserve"> of the </w:t>
      </w:r>
      <w:r w:rsidR="001672E6">
        <w:rPr>
          <w:rFonts w:ascii="Times New Roman" w:hAnsi="Times New Roman" w:cs="Times New Roman"/>
          <w:sz w:val="24"/>
          <w:szCs w:val="24"/>
        </w:rPr>
        <w:t>parents</w:t>
      </w:r>
      <w:r w:rsidR="001672E6" w:rsidRPr="00120FE4">
        <w:rPr>
          <w:rFonts w:ascii="Times New Roman" w:hAnsi="Times New Roman" w:cs="Times New Roman"/>
          <w:sz w:val="24"/>
          <w:szCs w:val="24"/>
        </w:rPr>
        <w:t xml:space="preserve"> have rated Infrastructure facilities in the department as outstanding</w:t>
      </w:r>
    </w:p>
    <w:p w:rsidR="001672E6" w:rsidRPr="00236F1C" w:rsidRDefault="003A742C" w:rsidP="001672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672E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1672E6">
        <w:rPr>
          <w:rFonts w:ascii="Times New Roman" w:hAnsi="Times New Roman" w:cs="Times New Roman"/>
          <w:sz w:val="24"/>
          <w:szCs w:val="24"/>
        </w:rPr>
        <w:t>parents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1672E6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1672E6" w:rsidRPr="00236F1C" w:rsidRDefault="003A742C" w:rsidP="001672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672E6">
        <w:rPr>
          <w:rFonts w:ascii="Times New Roman" w:hAnsi="Times New Roman" w:cs="Times New Roman"/>
          <w:sz w:val="24"/>
          <w:szCs w:val="24"/>
        </w:rPr>
        <w:t>%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1672E6">
        <w:rPr>
          <w:rFonts w:ascii="Times New Roman" w:hAnsi="Times New Roman" w:cs="Times New Roman"/>
          <w:sz w:val="24"/>
          <w:szCs w:val="24"/>
        </w:rPr>
        <w:t>parents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1672E6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1672E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672E6">
        <w:rPr>
          <w:rFonts w:ascii="Times New Roman" w:hAnsi="Times New Roman" w:cs="Times New Roman"/>
          <w:sz w:val="24"/>
          <w:szCs w:val="24"/>
        </w:rPr>
        <w:t>good</w:t>
      </w:r>
    </w:p>
    <w:p w:rsidR="001672E6" w:rsidRDefault="001672E6" w:rsidP="001672E6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parents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672E6" w:rsidRDefault="001672E6" w:rsidP="001672E6">
      <w:pPr>
        <w:rPr>
          <w:rFonts w:ascii="Times New Roman" w:hAnsi="Times New Roman" w:cs="Times New Roman"/>
          <w:sz w:val="24"/>
          <w:szCs w:val="24"/>
        </w:rPr>
      </w:pPr>
    </w:p>
    <w:p w:rsidR="00086F76" w:rsidRDefault="00086F76" w:rsidP="00086F76">
      <w:pPr>
        <w:rPr>
          <w:rFonts w:ascii="Times New Roman" w:hAnsi="Times New Roman" w:cs="Times New Roman"/>
          <w:sz w:val="24"/>
          <w:szCs w:val="24"/>
        </w:rPr>
      </w:pPr>
    </w:p>
    <w:sectPr w:rsidR="00086F76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290A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6F76"/>
    <w:rsid w:val="00056477"/>
    <w:rsid w:val="00066885"/>
    <w:rsid w:val="00086F76"/>
    <w:rsid w:val="000A11DA"/>
    <w:rsid w:val="001672E6"/>
    <w:rsid w:val="00276CD2"/>
    <w:rsid w:val="0034305A"/>
    <w:rsid w:val="00390184"/>
    <w:rsid w:val="003A742C"/>
    <w:rsid w:val="0044411B"/>
    <w:rsid w:val="00483957"/>
    <w:rsid w:val="00740012"/>
    <w:rsid w:val="008E640C"/>
    <w:rsid w:val="009C2ABB"/>
    <w:rsid w:val="00A439A9"/>
    <w:rsid w:val="00C50699"/>
    <w:rsid w:val="00D247AB"/>
    <w:rsid w:val="00F5147B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Copy%20of%20parents%20feedback%20ststisti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Copy%20of%20parents%20feedback%20sts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Sheet1!$D$159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Sheet1!$C$160:$C$163</c:f>
              <c:strCache>
                <c:ptCount val="4"/>
                <c:pt idx="0">
                  <c:v>O</c:v>
                </c:pt>
                <c:pt idx="1">
                  <c:v>E</c:v>
                </c:pt>
                <c:pt idx="2">
                  <c:v>G</c:v>
                </c:pt>
                <c:pt idx="3">
                  <c:v>A</c:v>
                </c:pt>
              </c:strCache>
            </c:strRef>
          </c:cat>
          <c:val>
            <c:numRef>
              <c:f>Sheet1!$D$160:$D$163</c:f>
              <c:numCache>
                <c:formatCode>0</c:formatCode>
                <c:ptCount val="4"/>
                <c:pt idx="0">
                  <c:v>3.0303030303030303</c:v>
                </c:pt>
                <c:pt idx="1">
                  <c:v>15.15151515151515</c:v>
                </c:pt>
                <c:pt idx="2">
                  <c:v>68.181818181818173</c:v>
                </c:pt>
                <c:pt idx="3">
                  <c:v>13.636363636363635</c:v>
                </c:pt>
              </c:numCache>
            </c:numRef>
          </c:val>
        </c:ser>
        <c:dLbls>
          <c:showVal val="1"/>
        </c:dLbls>
        <c:shape val="box"/>
        <c:axId val="59810560"/>
        <c:axId val="59824000"/>
        <c:axId val="0"/>
      </c:bar3DChart>
      <c:catAx>
        <c:axId val="59810560"/>
        <c:scaling>
          <c:orientation val="minMax"/>
        </c:scaling>
        <c:axPos val="b"/>
        <c:tickLblPos val="nextTo"/>
        <c:crossAx val="59824000"/>
        <c:crosses val="autoZero"/>
        <c:auto val="1"/>
        <c:lblAlgn val="ctr"/>
        <c:lblOffset val="100"/>
      </c:catAx>
      <c:valAx>
        <c:axId val="59824000"/>
        <c:scaling>
          <c:orientation val="minMax"/>
        </c:scaling>
        <c:axPos val="l"/>
        <c:numFmt formatCode="0" sourceLinked="1"/>
        <c:tickLblPos val="nextTo"/>
        <c:crossAx val="598105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Sheet1!$Q$168</c:f>
              <c:strCache>
                <c:ptCount val="1"/>
                <c:pt idx="0">
                  <c:v>Percent</c:v>
                </c:pt>
              </c:strCache>
            </c:strRef>
          </c:tx>
          <c:dLbls>
            <c:showVal val="1"/>
          </c:dLbls>
          <c:cat>
            <c:strRef>
              <c:f>Sheet1!$P$169:$P$172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Sheet1!$Q$169:$Q$172</c:f>
              <c:numCache>
                <c:formatCode>General</c:formatCode>
                <c:ptCount val="4"/>
                <c:pt idx="0">
                  <c:v>2</c:v>
                </c:pt>
                <c:pt idx="1">
                  <c:v>32</c:v>
                </c:pt>
                <c:pt idx="2">
                  <c:v>51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shape val="box"/>
        <c:axId val="74680960"/>
        <c:axId val="74683136"/>
        <c:axId val="0"/>
      </c:bar3DChart>
      <c:catAx>
        <c:axId val="74680960"/>
        <c:scaling>
          <c:orientation val="minMax"/>
        </c:scaling>
        <c:axPos val="b"/>
        <c:tickLblPos val="nextTo"/>
        <c:crossAx val="74683136"/>
        <c:crosses val="autoZero"/>
        <c:auto val="1"/>
        <c:lblAlgn val="ctr"/>
        <c:lblOffset val="100"/>
      </c:catAx>
      <c:valAx>
        <c:axId val="74683136"/>
        <c:scaling>
          <c:orientation val="minMax"/>
        </c:scaling>
        <c:axPos val="l"/>
        <c:numFmt formatCode="General" sourceLinked="1"/>
        <c:tickLblPos val="nextTo"/>
        <c:crossAx val="7468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4</cp:revision>
  <dcterms:created xsi:type="dcterms:W3CDTF">2018-06-22T10:46:00Z</dcterms:created>
  <dcterms:modified xsi:type="dcterms:W3CDTF">2018-06-22T11:02:00Z</dcterms:modified>
</cp:coreProperties>
</file>