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1C2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>Semester</w:t>
      </w:r>
      <w:r w:rsidR="001C2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B58A3" w:rsidRPr="00122EF6">
        <w:rPr>
          <w:rFonts w:ascii="Times New Roman" w:hAnsi="Times New Roman" w:cs="Times New Roman"/>
          <w:b/>
          <w:color w:val="FF0000"/>
          <w:sz w:val="24"/>
          <w:szCs w:val="24"/>
        </w:rPr>
        <w:t>IV</w:t>
      </w:r>
      <w:r w:rsidR="001C21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>of</w:t>
      </w:r>
      <w:r w:rsidR="00122EF6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="004D5743">
        <w:rPr>
          <w:rFonts w:ascii="Times New Roman" w:hAnsi="Times New Roman" w:cs="Times New Roman"/>
          <w:b/>
          <w:sz w:val="24"/>
          <w:szCs w:val="24"/>
        </w:rPr>
        <w:t xml:space="preserve"> Phil</w:t>
      </w:r>
      <w:r w:rsidR="00EB58A3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904FA1">
        <w:rPr>
          <w:rFonts w:ascii="Times New Roman" w:hAnsi="Times New Roman" w:cs="Times New Roman"/>
          <w:b/>
          <w:sz w:val="24"/>
          <w:szCs w:val="24"/>
        </w:rPr>
        <w:t>S</w:t>
      </w:r>
      <w:r w:rsidR="00904FA1" w:rsidRPr="00904FA1">
        <w:rPr>
          <w:rFonts w:ascii="Times New Roman" w:hAnsi="Times New Roman" w:cs="Times New Roman"/>
          <w:b/>
          <w:sz w:val="24"/>
          <w:szCs w:val="24"/>
        </w:rPr>
        <w:t>ociology</w:t>
      </w:r>
      <w:r w:rsidR="001C2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4D5743">
        <w:rPr>
          <w:rFonts w:ascii="Times New Roman" w:hAnsi="Times New Roman" w:cs="Times New Roman"/>
          <w:b/>
          <w:sz w:val="24"/>
          <w:szCs w:val="24"/>
        </w:rPr>
        <w:t>7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4D5743">
        <w:rPr>
          <w:rFonts w:ascii="Times New Roman" w:hAnsi="Times New Roman" w:cs="Times New Roman"/>
          <w:b/>
          <w:sz w:val="24"/>
          <w:szCs w:val="24"/>
        </w:rPr>
        <w:t>8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B4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9762B2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9762B2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</w:p>
    <w:p w:rsidR="00F80E45" w:rsidRPr="002D1208" w:rsidRDefault="00F80E45" w:rsidP="009762B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4D5743" w:rsidRPr="00AC0CEA" w:rsidTr="004D574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4D5743" w:rsidRPr="00AC0CEA" w:rsidTr="004D574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D5743" w:rsidRPr="00AC0CEA" w:rsidTr="004D574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D5743" w:rsidRPr="00AC0CEA" w:rsidTr="004D574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D5743" w:rsidRPr="00AC0CEA" w:rsidTr="004D574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D5743" w:rsidRPr="00AC0CEA" w:rsidTr="004D574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4D5743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4D574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4D574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D574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D574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D574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4D5743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5245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4D5743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4D5743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4D5743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4D5743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4D574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4D574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4D574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4D574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4D574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4D574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4D574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4D574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4D574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4D574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4D574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4D574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4D574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4D574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4D574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4D574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9E0CE8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9E0CE8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230EF2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CE8">
        <w:rPr>
          <w:rFonts w:ascii="Times New Roman" w:hAnsi="Times New Roman" w:cs="Times New Roman"/>
          <w:b/>
          <w:sz w:val="24"/>
          <w:szCs w:val="24"/>
        </w:rPr>
        <w:t>about teachers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4D5743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4D574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D574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D574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D574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D5743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noWrap/>
            <w:vAlign w:val="bottom"/>
            <w:hideMark/>
          </w:tcPr>
          <w:p w:rsidR="004D5743" w:rsidRDefault="004D5743" w:rsidP="004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454BD1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454BD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454BD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54BD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454BD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454BD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454BD1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000625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1318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1318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1318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1318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1318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1318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1318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1318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1318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1318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1318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1318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1318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1318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1318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13185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1318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813185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of students about</w:t>
      </w:r>
      <w:r w:rsidR="00AD0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454BD1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454BD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54BD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54BD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54BD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4BD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454BD1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454BD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54BD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454BD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54BD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4BD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454BD1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553075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94D9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94D9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94D9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94D9E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94D9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94D9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94D9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94D9E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94D9E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94D9E">
        <w:rPr>
          <w:rFonts w:ascii="Times New Roman" w:hAnsi="Times New Roman" w:cs="Times New Roman"/>
          <w:sz w:val="24"/>
          <w:szCs w:val="24"/>
        </w:rPr>
        <w:t xml:space="preserve">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94D9E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94D9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94D9E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94D9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94D9E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94D9E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94D9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94D9E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F94D9E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  <w:r w:rsidR="00F94D9E">
        <w:rPr>
          <w:rFonts w:ascii="Times New Roman" w:hAnsi="Times New Roman" w:cs="Times New Roman"/>
          <w:b/>
          <w:sz w:val="24"/>
          <w:szCs w:val="24"/>
        </w:rPr>
        <w:t>(Over All)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F94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454BD1" w:rsidRPr="00AC0CEA" w:rsidTr="00EB58A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454BD1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54BD1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54BD1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4BD1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54BD1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</w:t>
      </w:r>
      <w:r w:rsidR="00F94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454BD1" w:rsidRPr="00AC0CEA" w:rsidTr="00EB58A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454BD1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454BD1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454BD1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4BD1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454BD1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454BD1" w:rsidP="00454BD1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054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214491">
        <w:rPr>
          <w:rFonts w:ascii="Times New Roman" w:hAnsi="Times New Roman" w:cs="Times New Roman"/>
          <w:sz w:val="24"/>
          <w:szCs w:val="24"/>
        </w:rPr>
        <w:t>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214491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214491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214491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214491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214491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214491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214491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214491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214491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214491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214491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214491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214491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214491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214491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214491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214491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214491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54BD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214491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904FA1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per their satisfaction in 2</w:t>
      </w:r>
      <w:r w:rsidR="00CE3298" w:rsidRPr="00636C35">
        <w:rPr>
          <w:rFonts w:ascii="Times New Roman" w:hAnsi="Times New Roman" w:cs="Times New Roman"/>
          <w:sz w:val="24"/>
          <w:szCs w:val="24"/>
        </w:rPr>
        <w:t xml:space="preserve"> levels: </w:t>
      </w:r>
    </w:p>
    <w:p w:rsidR="00CE3298" w:rsidRDefault="00904FA1" w:rsidP="00904FA1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4FA1">
        <w:rPr>
          <w:rFonts w:ascii="Times New Roman" w:hAnsi="Times New Roman" w:cs="Times New Roman"/>
          <w:sz w:val="24"/>
          <w:szCs w:val="24"/>
        </w:rPr>
        <w:t>Yes</w:t>
      </w:r>
    </w:p>
    <w:p w:rsidR="00904FA1" w:rsidRPr="00904FA1" w:rsidRDefault="00904FA1" w:rsidP="00904FA1">
      <w:pPr>
        <w:pStyle w:val="ListParagraph"/>
        <w:numPr>
          <w:ilvl w:val="0"/>
          <w:numId w:val="1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4FA1">
        <w:rPr>
          <w:rFonts w:ascii="Times New Roman" w:hAnsi="Times New Roman" w:cs="Times New Roman"/>
          <w:sz w:val="24"/>
          <w:szCs w:val="24"/>
        </w:rPr>
        <w:t>No</w:t>
      </w:r>
    </w:p>
    <w:p w:rsidR="00CE3298" w:rsidRPr="003F5935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2717" w:type="dxa"/>
        <w:tblLook w:val="04A0"/>
      </w:tblPr>
      <w:tblGrid>
        <w:gridCol w:w="1330"/>
        <w:gridCol w:w="1387"/>
      </w:tblGrid>
      <w:tr w:rsidR="00454BD1" w:rsidRPr="00636C35" w:rsidTr="00454BD1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454BD1" w:rsidRPr="00636C35" w:rsidTr="00454BD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D1" w:rsidRDefault="00454BD1" w:rsidP="00454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CE3298" w:rsidRDefault="00454BD1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29050" cy="22860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3298" w:rsidRPr="00E02E61" w:rsidRDefault="00FD3E2E" w:rsidP="00904FA1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400348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 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904FA1" w:rsidRPr="00904FA1">
        <w:rPr>
          <w:rFonts w:ascii="Times New Roman" w:hAnsi="Times New Roman" w:cs="Times New Roman"/>
          <w:sz w:val="24"/>
          <w:szCs w:val="24"/>
        </w:rPr>
        <w:t xml:space="preserve">Sociology 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as </w:t>
      </w:r>
      <w:r w:rsidR="00454BD1">
        <w:rPr>
          <w:rFonts w:ascii="Times New Roman" w:hAnsi="Times New Roman" w:cs="Times New Roman"/>
          <w:sz w:val="24"/>
          <w:szCs w:val="24"/>
        </w:rPr>
        <w:t>Yes</w:t>
      </w:r>
    </w:p>
    <w:p w:rsidR="00CE3298" w:rsidRPr="00705A57" w:rsidRDefault="00FD3E2E" w:rsidP="00904FA1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CE3298" w:rsidRPr="00705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904FA1" w:rsidRPr="00904FA1">
        <w:rPr>
          <w:rFonts w:ascii="Times New Roman" w:hAnsi="Times New Roman" w:cs="Times New Roman"/>
          <w:sz w:val="24"/>
          <w:szCs w:val="24"/>
        </w:rPr>
        <w:t xml:space="preserve">Sociology 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as </w:t>
      </w:r>
      <w:r w:rsidR="00454BD1">
        <w:rPr>
          <w:rFonts w:ascii="Times New Roman" w:hAnsi="Times New Roman" w:cs="Times New Roman"/>
          <w:sz w:val="24"/>
          <w:szCs w:val="24"/>
        </w:rPr>
        <w:t>No</w:t>
      </w:r>
    </w:p>
    <w:p w:rsidR="00EB54B0" w:rsidRDefault="00EB54B0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BD1" w:rsidRDefault="00454BD1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BD1" w:rsidRDefault="00454BD1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54B0" w:rsidRDefault="00EB54B0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54B0" w:rsidRDefault="00EB54B0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</w:t>
      </w:r>
      <w:r w:rsidR="00214491"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72D75" w:rsidRPr="00636C35" w:rsidTr="00EB58A3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4D5743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4D5743">
              <w:rPr>
                <w:color w:val="000000"/>
                <w:lang w:val="en-IN"/>
              </w:rPr>
              <w:t xml:space="preserve"> (%)</w:t>
            </w:r>
          </w:p>
        </w:tc>
      </w:tr>
      <w:tr w:rsidR="00C8133B" w:rsidRPr="00636C35" w:rsidTr="00A005F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3B" w:rsidRDefault="00C8133B" w:rsidP="00C81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33B" w:rsidRDefault="00C8133B" w:rsidP="00C81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33B" w:rsidRDefault="00C8133B" w:rsidP="00C81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8133B" w:rsidRPr="00636C35" w:rsidTr="00A005F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3B" w:rsidRDefault="00C8133B" w:rsidP="00C81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33B" w:rsidRDefault="00C8133B" w:rsidP="00C81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33B" w:rsidRDefault="00C8133B" w:rsidP="00C81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8133B" w:rsidRPr="00636C35" w:rsidTr="00A005F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3B" w:rsidRDefault="00C8133B" w:rsidP="00C81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33B" w:rsidRDefault="00C8133B" w:rsidP="00C81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33B" w:rsidRDefault="00C8133B" w:rsidP="00C81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8133B" w:rsidRPr="00636C35" w:rsidTr="00A005F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3B" w:rsidRDefault="00C8133B" w:rsidP="00C81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33B" w:rsidRDefault="00C8133B" w:rsidP="00C81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33B" w:rsidRDefault="00C8133B" w:rsidP="00C81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8133B" w:rsidRPr="00636C35" w:rsidTr="00A005F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3B" w:rsidRDefault="00C8133B" w:rsidP="00C81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33B" w:rsidRDefault="00C8133B" w:rsidP="00C81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33B" w:rsidRDefault="00C8133B" w:rsidP="00C81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8133B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24425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8133B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C8133B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C8133B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C8133B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CE3298" w:rsidRPr="000910DE" w:rsidRDefault="00C8133B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100</w:t>
      </w:r>
      <w:bookmarkStart w:id="0" w:name="_GoBack"/>
      <w:bookmarkEnd w:id="0"/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6F5" w:rsidRDefault="009D76F5" w:rsidP="009569D7">
      <w:pPr>
        <w:spacing w:after="0" w:line="240" w:lineRule="auto"/>
      </w:pPr>
      <w:r>
        <w:separator/>
      </w:r>
    </w:p>
  </w:endnote>
  <w:endnote w:type="continuationSeparator" w:id="1">
    <w:p w:rsidR="009D76F5" w:rsidRDefault="009D76F5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6F5" w:rsidRDefault="009D76F5" w:rsidP="009569D7">
      <w:pPr>
        <w:spacing w:after="0" w:line="240" w:lineRule="auto"/>
      </w:pPr>
      <w:r>
        <w:separator/>
      </w:r>
    </w:p>
  </w:footnote>
  <w:footnote w:type="continuationSeparator" w:id="1">
    <w:p w:rsidR="009D76F5" w:rsidRDefault="009D76F5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F392F"/>
    <w:multiLevelType w:val="hybridMultilevel"/>
    <w:tmpl w:val="8E9433F4"/>
    <w:lvl w:ilvl="0" w:tplc="36CCA326">
      <w:start w:val="2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F165A"/>
    <w:multiLevelType w:val="hybridMultilevel"/>
    <w:tmpl w:val="52C0184E"/>
    <w:lvl w:ilvl="0" w:tplc="0678AB48">
      <w:start w:val="1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13"/>
  </w:num>
  <w:num w:numId="12">
    <w:abstractNumId w:val="7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6D3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2EF6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2179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4491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1D17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54BD1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648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D5743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C2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13185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4FA1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762B2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6F5"/>
    <w:rsid w:val="009D7827"/>
    <w:rsid w:val="009E0CE8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4BA0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078A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133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54B0"/>
    <w:rsid w:val="00EB58A3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D9E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3E2E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Course</a:t>
            </a:r>
            <a:r>
              <a:rPr lang="en-US" baseline="0"/>
              <a:t> Currculum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Sheet7!$A$46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Sheet7!$B$45:$F$45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Sheet7!$B$46:$F$46</c:f>
              <c:numCache>
                <c:formatCode>0</c:formatCode>
                <c:ptCount val="5"/>
                <c:pt idx="0">
                  <c:v>28.125</c:v>
                </c:pt>
                <c:pt idx="1">
                  <c:v>12.5</c:v>
                </c:pt>
                <c:pt idx="2">
                  <c:v>12.5</c:v>
                </c:pt>
                <c:pt idx="3">
                  <c:v>18.75</c:v>
                </c:pt>
                <c:pt idx="4">
                  <c:v>75</c:v>
                </c:pt>
              </c:numCache>
            </c:numRef>
          </c:val>
        </c:ser>
        <c:ser>
          <c:idx val="1"/>
          <c:order val="1"/>
          <c:tx>
            <c:strRef>
              <c:f>Sheet7!$A$47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Sheet7!$B$45:$F$45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Sheet7!$B$47:$F$47</c:f>
              <c:numCache>
                <c:formatCode>0</c:formatCode>
                <c:ptCount val="5"/>
                <c:pt idx="0">
                  <c:v>28.125</c:v>
                </c:pt>
                <c:pt idx="1">
                  <c:v>21.875</c:v>
                </c:pt>
                <c:pt idx="2">
                  <c:v>25</c:v>
                </c:pt>
                <c:pt idx="3">
                  <c:v>31.25</c:v>
                </c:pt>
                <c:pt idx="4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Sheet7!$A$48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Sheet7!$B$45:$F$45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Sheet7!$B$48:$F$48</c:f>
              <c:numCache>
                <c:formatCode>0</c:formatCode>
                <c:ptCount val="5"/>
                <c:pt idx="0">
                  <c:v>21.875</c:v>
                </c:pt>
                <c:pt idx="1">
                  <c:v>28.125</c:v>
                </c:pt>
                <c:pt idx="2">
                  <c:v>37.5</c:v>
                </c:pt>
                <c:pt idx="3">
                  <c:v>31.25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Sheet7!$A$49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Sheet7!$B$45:$F$45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Sheet7!$B$49:$F$49</c:f>
              <c:numCache>
                <c:formatCode>0</c:formatCode>
                <c:ptCount val="5"/>
                <c:pt idx="0">
                  <c:v>21.875</c:v>
                </c:pt>
                <c:pt idx="1">
                  <c:v>37.5</c:v>
                </c:pt>
                <c:pt idx="2">
                  <c:v>25</c:v>
                </c:pt>
                <c:pt idx="3">
                  <c:v>18.75</c:v>
                </c:pt>
                <c:pt idx="4">
                  <c:v>12.5</c:v>
                </c:pt>
              </c:numCache>
            </c:numRef>
          </c:val>
        </c:ser>
        <c:dLbls>
          <c:showVal val="1"/>
        </c:dLbls>
        <c:shape val="box"/>
        <c:axId val="77431168"/>
        <c:axId val="77432704"/>
        <c:axId val="0"/>
      </c:bar3DChart>
      <c:catAx>
        <c:axId val="774311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432704"/>
        <c:crosses val="autoZero"/>
        <c:auto val="1"/>
        <c:lblAlgn val="ctr"/>
        <c:lblOffset val="100"/>
      </c:catAx>
      <c:valAx>
        <c:axId val="774327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431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Sheet7!$H$60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Sheet7!$I$59:$M$59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Sheet7!$I$60:$M$60</c:f>
              <c:numCache>
                <c:formatCode>0</c:formatCode>
                <c:ptCount val="5"/>
                <c:pt idx="0">
                  <c:v>32.608695652173928</c:v>
                </c:pt>
                <c:pt idx="1">
                  <c:v>23.913043478260864</c:v>
                </c:pt>
                <c:pt idx="2">
                  <c:v>26.086956521739129</c:v>
                </c:pt>
                <c:pt idx="3">
                  <c:v>15.217391304347823</c:v>
                </c:pt>
                <c:pt idx="4">
                  <c:v>28.571428571428569</c:v>
                </c:pt>
              </c:numCache>
            </c:numRef>
          </c:val>
        </c:ser>
        <c:ser>
          <c:idx val="1"/>
          <c:order val="1"/>
          <c:tx>
            <c:strRef>
              <c:f>Sheet7!$H$61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Sheet7!$I$59:$M$59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Sheet7!$I$61:$M$61</c:f>
              <c:numCache>
                <c:formatCode>0</c:formatCode>
                <c:ptCount val="5"/>
                <c:pt idx="0">
                  <c:v>19.565217391304333</c:v>
                </c:pt>
                <c:pt idx="1">
                  <c:v>23.913043478260864</c:v>
                </c:pt>
                <c:pt idx="2">
                  <c:v>30.434782608695656</c:v>
                </c:pt>
                <c:pt idx="3">
                  <c:v>19.565217391304333</c:v>
                </c:pt>
                <c:pt idx="4">
                  <c:v>14.285714285714286</c:v>
                </c:pt>
              </c:numCache>
            </c:numRef>
          </c:val>
        </c:ser>
        <c:ser>
          <c:idx val="2"/>
          <c:order val="2"/>
          <c:tx>
            <c:strRef>
              <c:f>Sheet7!$H$62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Sheet7!$I$59:$M$59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Sheet7!$I$62:$M$62</c:f>
              <c:numCache>
                <c:formatCode>0</c:formatCode>
                <c:ptCount val="5"/>
                <c:pt idx="0">
                  <c:v>23.913043478260864</c:v>
                </c:pt>
                <c:pt idx="1">
                  <c:v>36.956521739130416</c:v>
                </c:pt>
                <c:pt idx="2">
                  <c:v>8.6956521739130448</c:v>
                </c:pt>
                <c:pt idx="3">
                  <c:v>30.434782608695656</c:v>
                </c:pt>
                <c:pt idx="4">
                  <c:v>21.428571428571427</c:v>
                </c:pt>
              </c:numCache>
            </c:numRef>
          </c:val>
        </c:ser>
        <c:ser>
          <c:idx val="3"/>
          <c:order val="3"/>
          <c:tx>
            <c:strRef>
              <c:f>Sheet7!$H$63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Sheet7!$I$59:$M$59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Sheet7!$I$63:$M$63</c:f>
              <c:numCache>
                <c:formatCode>0</c:formatCode>
                <c:ptCount val="5"/>
                <c:pt idx="0">
                  <c:v>23.913043478260864</c:v>
                </c:pt>
                <c:pt idx="1">
                  <c:v>15.217391304347823</c:v>
                </c:pt>
                <c:pt idx="2">
                  <c:v>34.782608695652158</c:v>
                </c:pt>
                <c:pt idx="3">
                  <c:v>34.782608695652158</c:v>
                </c:pt>
                <c:pt idx="4">
                  <c:v>35.714285714285715</c:v>
                </c:pt>
              </c:numCache>
            </c:numRef>
          </c:val>
        </c:ser>
        <c:dLbls>
          <c:showVal val="1"/>
        </c:dLbls>
        <c:shape val="box"/>
        <c:axId val="77821824"/>
        <c:axId val="77823360"/>
        <c:axId val="0"/>
      </c:bar3DChart>
      <c:catAx>
        <c:axId val="778218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823360"/>
        <c:crosses val="autoZero"/>
        <c:auto val="1"/>
        <c:lblAlgn val="ctr"/>
        <c:lblOffset val="100"/>
      </c:catAx>
      <c:valAx>
        <c:axId val="778233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82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Sheet7!$O$30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Sheet7!$P$29:$T$29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Sheet7!$P$30:$T$30</c:f>
              <c:numCache>
                <c:formatCode>0</c:formatCode>
                <c:ptCount val="5"/>
                <c:pt idx="0">
                  <c:v>56.25</c:v>
                </c:pt>
                <c:pt idx="1">
                  <c:v>25</c:v>
                </c:pt>
                <c:pt idx="2">
                  <c:v>18.75</c:v>
                </c:pt>
                <c:pt idx="3">
                  <c:v>12.5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Sheet7!$O$31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Sheet7!$P$29:$T$29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Sheet7!$P$31:$T$31</c:f>
              <c:numCache>
                <c:formatCode>0</c:formatCode>
                <c:ptCount val="5"/>
                <c:pt idx="0">
                  <c:v>25</c:v>
                </c:pt>
                <c:pt idx="1">
                  <c:v>43.75</c:v>
                </c:pt>
                <c:pt idx="2">
                  <c:v>6.25</c:v>
                </c:pt>
                <c:pt idx="3">
                  <c:v>25</c:v>
                </c:pt>
                <c:pt idx="4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Sheet7!$O$32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Sheet7!$P$29:$T$29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Sheet7!$P$32:$T$32</c:f>
              <c:numCache>
                <c:formatCode>0</c:formatCode>
                <c:ptCount val="5"/>
                <c:pt idx="0">
                  <c:v>6.25</c:v>
                </c:pt>
                <c:pt idx="1">
                  <c:v>12.5</c:v>
                </c:pt>
                <c:pt idx="2">
                  <c:v>56.25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</c:ser>
        <c:ser>
          <c:idx val="3"/>
          <c:order val="3"/>
          <c:tx>
            <c:strRef>
              <c:f>Sheet7!$O$33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Sheet7!$P$29:$T$29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Sheet7!$P$33:$T$33</c:f>
              <c:numCache>
                <c:formatCode>0</c:formatCode>
                <c:ptCount val="5"/>
                <c:pt idx="0">
                  <c:v>12.5</c:v>
                </c:pt>
                <c:pt idx="1">
                  <c:v>18.75</c:v>
                </c:pt>
                <c:pt idx="2">
                  <c:v>18.75</c:v>
                </c:pt>
                <c:pt idx="3">
                  <c:v>37.5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78650752"/>
        <c:axId val="78668928"/>
        <c:axId val="0"/>
      </c:bar3DChart>
      <c:catAx>
        <c:axId val="78650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668928"/>
        <c:crosses val="autoZero"/>
        <c:auto val="1"/>
        <c:lblAlgn val="ctr"/>
        <c:lblOffset val="100"/>
      </c:catAx>
      <c:valAx>
        <c:axId val="786689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65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Sheet7!$V$26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Sheet7!$W$25:$AA$25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Sheet7!$W$26:$AA$26</c:f>
              <c:numCache>
                <c:formatCode>0</c:formatCode>
                <c:ptCount val="5"/>
                <c:pt idx="0">
                  <c:v>41.666666666666643</c:v>
                </c:pt>
                <c:pt idx="1">
                  <c:v>16.666666666666664</c:v>
                </c:pt>
                <c:pt idx="2">
                  <c:v>8.3333333333333321</c:v>
                </c:pt>
                <c:pt idx="3">
                  <c:v>41.666666666666643</c:v>
                </c:pt>
                <c:pt idx="4">
                  <c:v>33.333333333333329</c:v>
                </c:pt>
              </c:numCache>
            </c:numRef>
          </c:val>
        </c:ser>
        <c:ser>
          <c:idx val="1"/>
          <c:order val="1"/>
          <c:tx>
            <c:strRef>
              <c:f>Sheet7!$V$27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Sheet7!$W$25:$AA$25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Sheet7!$W$27:$AA$27</c:f>
              <c:numCache>
                <c:formatCode>0</c:formatCode>
                <c:ptCount val="5"/>
                <c:pt idx="0">
                  <c:v>16.666666666666664</c:v>
                </c:pt>
                <c:pt idx="1">
                  <c:v>50</c:v>
                </c:pt>
                <c:pt idx="2">
                  <c:v>58.333333333333336</c:v>
                </c:pt>
                <c:pt idx="3">
                  <c:v>8.3333333333333321</c:v>
                </c:pt>
                <c:pt idx="4">
                  <c:v>33.333333333333329</c:v>
                </c:pt>
              </c:numCache>
            </c:numRef>
          </c:val>
        </c:ser>
        <c:ser>
          <c:idx val="2"/>
          <c:order val="2"/>
          <c:tx>
            <c:strRef>
              <c:f>Sheet7!$V$28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Sheet7!$W$25:$AA$25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Sheet7!$W$28:$AA$28</c:f>
              <c:numCache>
                <c:formatCode>0</c:formatCode>
                <c:ptCount val="5"/>
                <c:pt idx="0">
                  <c:v>8.3333333333333321</c:v>
                </c:pt>
                <c:pt idx="1">
                  <c:v>25</c:v>
                </c:pt>
                <c:pt idx="2">
                  <c:v>25</c:v>
                </c:pt>
                <c:pt idx="3">
                  <c:v>33.333333333333329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Sheet7!$V$29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Sheet7!$W$25:$AA$25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Sheet7!$W$29:$AA$29</c:f>
              <c:numCache>
                <c:formatCode>0</c:formatCode>
                <c:ptCount val="5"/>
                <c:pt idx="0">
                  <c:v>33.333333333333329</c:v>
                </c:pt>
                <c:pt idx="1">
                  <c:v>8.3333333333333321</c:v>
                </c:pt>
                <c:pt idx="2">
                  <c:v>8.3333333333333321</c:v>
                </c:pt>
                <c:pt idx="3">
                  <c:v>16.666666666666664</c:v>
                </c:pt>
                <c:pt idx="4">
                  <c:v>33.333333333333329</c:v>
                </c:pt>
              </c:numCache>
            </c:numRef>
          </c:val>
        </c:ser>
        <c:dLbls>
          <c:showVal val="1"/>
        </c:dLbls>
        <c:shape val="box"/>
        <c:axId val="78931072"/>
        <c:axId val="78932608"/>
        <c:axId val="0"/>
      </c:bar3DChart>
      <c:catAx>
        <c:axId val="789310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932608"/>
        <c:crosses val="autoZero"/>
        <c:auto val="1"/>
        <c:lblAlgn val="ctr"/>
        <c:lblOffset val="100"/>
      </c:catAx>
      <c:valAx>
        <c:axId val="789326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931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Infrastructure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Sheet7!$AE$37:$AF$37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Sheet7!$AE$38:$AF$38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Val val="1"/>
        </c:dLbls>
        <c:shape val="box"/>
        <c:axId val="79645696"/>
        <c:axId val="79651584"/>
        <c:axId val="0"/>
      </c:bar3DChart>
      <c:catAx>
        <c:axId val="79645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651584"/>
        <c:crosses val="autoZero"/>
        <c:auto val="1"/>
        <c:lblAlgn val="ctr"/>
        <c:lblOffset val="100"/>
      </c:catAx>
      <c:valAx>
        <c:axId val="796515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645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Sheet7!$AK$13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Sheet7!$AG$14:$AG$18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Sheet7!$AK$14:$AK$18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Sheet7!$AL$13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Sheet7!$AG$14:$AG$18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Sheet7!$AL$14:$AL$18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79681408"/>
        <c:axId val="79682944"/>
        <c:axId val="0"/>
      </c:bar3DChart>
      <c:catAx>
        <c:axId val="79681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682944"/>
        <c:crosses val="autoZero"/>
        <c:auto val="1"/>
        <c:lblAlgn val="ctr"/>
        <c:lblOffset val="100"/>
      </c:catAx>
      <c:valAx>
        <c:axId val="79682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681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0EDF-5AD0-4021-AED7-CACDB148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</cp:lastModifiedBy>
  <cp:revision>32</cp:revision>
  <dcterms:created xsi:type="dcterms:W3CDTF">2018-06-30T10:55:00Z</dcterms:created>
  <dcterms:modified xsi:type="dcterms:W3CDTF">2010-01-01T00:24:00Z</dcterms:modified>
</cp:coreProperties>
</file>