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FB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EB58A3" w:rsidRPr="00122EF6">
        <w:rPr>
          <w:rFonts w:ascii="Times New Roman" w:hAnsi="Times New Roman" w:cs="Times New Roman"/>
          <w:b/>
          <w:color w:val="FF0000"/>
          <w:sz w:val="24"/>
          <w:szCs w:val="24"/>
        </w:rPr>
        <w:t>IV</w:t>
      </w:r>
      <w:r w:rsidR="00FB6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122EF6">
        <w:rPr>
          <w:rFonts w:ascii="Times New Roman" w:hAnsi="Times New Roman" w:cs="Times New Roman"/>
          <w:b/>
          <w:sz w:val="24"/>
          <w:szCs w:val="24"/>
        </w:rPr>
        <w:t xml:space="preserve"> M.A.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II Year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04FA1">
        <w:rPr>
          <w:rFonts w:ascii="Times New Roman" w:hAnsi="Times New Roman" w:cs="Times New Roman"/>
          <w:b/>
          <w:sz w:val="24"/>
          <w:szCs w:val="24"/>
        </w:rPr>
        <w:t>S</w:t>
      </w:r>
      <w:r w:rsidR="00904FA1" w:rsidRPr="00904FA1">
        <w:rPr>
          <w:rFonts w:ascii="Times New Roman" w:hAnsi="Times New Roman" w:cs="Times New Roman"/>
          <w:b/>
          <w:sz w:val="24"/>
          <w:szCs w:val="24"/>
        </w:rPr>
        <w:t>ociology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C06DE4">
        <w:rPr>
          <w:rFonts w:ascii="Times New Roman" w:hAnsi="Times New Roman" w:cs="Times New Roman"/>
          <w:b/>
          <w:sz w:val="24"/>
          <w:szCs w:val="24"/>
        </w:rPr>
        <w:t>4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C06DE4">
        <w:rPr>
          <w:rFonts w:ascii="Times New Roman" w:hAnsi="Times New Roman" w:cs="Times New Roman"/>
          <w:b/>
          <w:sz w:val="24"/>
          <w:szCs w:val="24"/>
        </w:rPr>
        <w:t>5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FB6653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B6653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FB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45" w:rsidRPr="002D1208" w:rsidRDefault="00F80E45" w:rsidP="00FB6653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C06DE4" w:rsidRPr="00AC0CEA" w:rsidTr="00C06DE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C06DE4" w:rsidRPr="00AC0CEA" w:rsidTr="00C06DE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C06DE4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292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C06DE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06DE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06DE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C06DE4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C06DE4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C06DE4" w:rsidRDefault="00C06DE4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C06DE4" w:rsidRDefault="00C06DE4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C06DE4" w:rsidRDefault="00C06DE4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C06DE4" w:rsidRDefault="00C06DE4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FB6653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FB6653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653">
        <w:rPr>
          <w:rFonts w:ascii="Times New Roman" w:hAnsi="Times New Roman" w:cs="Times New Roman"/>
          <w:b/>
          <w:sz w:val="24"/>
          <w:szCs w:val="24"/>
        </w:rPr>
        <w:t>about teachers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C06DE4" w:rsidRPr="00AC0CEA" w:rsidTr="00C06DE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06DE4" w:rsidRPr="00AC0CEA" w:rsidTr="00C06DE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C06DE4" w:rsidRDefault="00C06DE4" w:rsidP="00C06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A766EF" w:rsidRPr="00AC0CEA" w:rsidTr="00A766E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A766EF" w:rsidRPr="00AC0CEA" w:rsidTr="00A766E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766EF" w:rsidRPr="00AC0CEA" w:rsidTr="00A766E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766EF" w:rsidRPr="00AC0CEA" w:rsidTr="00A766E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766EF" w:rsidRPr="00AC0CEA" w:rsidTr="00A766E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A766EF" w:rsidRPr="00AC0CEA" w:rsidTr="00A766E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766EF" w:rsidRDefault="00A766EF" w:rsidP="00A766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A766EF" w:rsidP="00A7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626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766E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A9777E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0765F" w:rsidRDefault="00E0765F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0765F" w:rsidRDefault="00E0765F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0765F" w:rsidRDefault="00E0765F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0765F" w:rsidRDefault="00E0765F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0765F" w:rsidRDefault="00E0765F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9777E" w:rsidRDefault="00A9777E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</w:t>
      </w:r>
      <w:r w:rsidR="00A9777E" w:rsidRPr="00636C35">
        <w:rPr>
          <w:rFonts w:ascii="Times New Roman" w:hAnsi="Times New Roman" w:cs="Times New Roman"/>
          <w:b/>
          <w:sz w:val="24"/>
          <w:szCs w:val="24"/>
        </w:rPr>
        <w:t>about Projects</w:t>
      </w:r>
      <w:r w:rsidRPr="00636C35">
        <w:rPr>
          <w:rFonts w:ascii="Times New Roman" w:hAnsi="Times New Roman" w:cs="Times New Roman"/>
          <w:b/>
          <w:sz w:val="24"/>
          <w:szCs w:val="24"/>
        </w:rPr>
        <w:t>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191664" w:rsidRPr="00AC0CEA" w:rsidTr="0019166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191664" w:rsidRPr="00AC0CEA" w:rsidTr="0019166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191664" w:rsidRPr="00AC0CEA" w:rsidTr="0019166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191664" w:rsidRDefault="00191664" w:rsidP="001916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191664" w:rsidP="0019166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4768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945B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5B1" w:rsidRDefault="006945B1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5B1" w:rsidRDefault="006945B1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5B1" w:rsidRDefault="006945B1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5B1" w:rsidRDefault="006945B1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661CD2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8812AC" w:rsidRPr="00AC0CEA" w:rsidTr="008812AC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661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8812AC" w:rsidRPr="00AC0CEA" w:rsidTr="008812AC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812AC" w:rsidRPr="00AC0CEA" w:rsidTr="008812AC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812AC" w:rsidRDefault="008812AC" w:rsidP="0088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8812AC" w:rsidP="008812AC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9115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661CD2">
        <w:rPr>
          <w:rFonts w:ascii="Times New Roman" w:hAnsi="Times New Roman" w:cs="Times New Roman"/>
          <w:sz w:val="24"/>
          <w:szCs w:val="24"/>
        </w:rPr>
        <w:t>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61CD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61CD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61CD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661CD2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61CD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61CD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661CD2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76716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76716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76716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767161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76716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76716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767161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812AC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767161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2AC" w:rsidRDefault="008812A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2AC" w:rsidRDefault="008812A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2AC" w:rsidRDefault="008812AC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2AC" w:rsidRDefault="008812AC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67161" w:rsidRDefault="00767161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2717" w:type="dxa"/>
        <w:tblLook w:val="04A0"/>
      </w:tblPr>
      <w:tblGrid>
        <w:gridCol w:w="1330"/>
        <w:gridCol w:w="1387"/>
      </w:tblGrid>
      <w:tr w:rsidR="00646DA6" w:rsidRPr="00636C35" w:rsidTr="00646DA6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646DA6" w:rsidRPr="00A733B7" w:rsidRDefault="00646DA6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646DA6" w:rsidRPr="00A733B7" w:rsidRDefault="00646DA6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No</w:t>
            </w:r>
          </w:p>
        </w:tc>
      </w:tr>
      <w:tr w:rsidR="00646DA6" w:rsidRPr="00636C35" w:rsidTr="00646DA6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6" w:rsidRDefault="00646DA6" w:rsidP="00646D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6" w:rsidRDefault="00646DA6" w:rsidP="00646D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CE3298" w:rsidRDefault="00646DA6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1924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646DA6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:rsidR="00CE3298" w:rsidRPr="00705A57" w:rsidRDefault="00646DA6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ED7" w:rsidRDefault="00210ED7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ED7" w:rsidRDefault="00210ED7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161" w:rsidRDefault="00767161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210ED7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210ED7">
              <w:rPr>
                <w:color w:val="000000"/>
                <w:lang w:val="en-IN"/>
              </w:rPr>
              <w:t xml:space="preserve"> (%)</w:t>
            </w:r>
          </w:p>
        </w:tc>
      </w:tr>
      <w:tr w:rsidR="00210ED7" w:rsidRPr="00636C35" w:rsidTr="002D4FE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210ED7" w:rsidRPr="00636C35" w:rsidTr="00210ED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10ED7" w:rsidRPr="00636C35" w:rsidTr="00210ED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10ED7" w:rsidRPr="00636C35" w:rsidTr="00210ED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10ED7" w:rsidRPr="00636C35" w:rsidTr="00210ED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D7" w:rsidRDefault="00210ED7" w:rsidP="00210E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610462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578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61046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61046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61046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61046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610462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F0" w:rsidRDefault="000E03F0" w:rsidP="009569D7">
      <w:pPr>
        <w:spacing w:after="0" w:line="240" w:lineRule="auto"/>
      </w:pPr>
      <w:r>
        <w:separator/>
      </w:r>
    </w:p>
  </w:endnote>
  <w:endnote w:type="continuationSeparator" w:id="1">
    <w:p w:rsidR="000E03F0" w:rsidRDefault="000E03F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F0" w:rsidRDefault="000E03F0" w:rsidP="009569D7">
      <w:pPr>
        <w:spacing w:after="0" w:line="240" w:lineRule="auto"/>
      </w:pPr>
      <w:r>
        <w:separator/>
      </w:r>
    </w:p>
  </w:footnote>
  <w:footnote w:type="continuationSeparator" w:id="1">
    <w:p w:rsidR="000E03F0" w:rsidRDefault="000E03F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03F0"/>
    <w:rsid w:val="000E2381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1664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0ED7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054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462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6DA6"/>
    <w:rsid w:val="006473E1"/>
    <w:rsid w:val="00647ACA"/>
    <w:rsid w:val="00647D54"/>
    <w:rsid w:val="006542E2"/>
    <w:rsid w:val="00661CD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45B1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67161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12AC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766EF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77E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6DE4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6589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65F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653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folder\Socology\sociolog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Sheet3!$A$30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Sheet3!$B$29:$E$29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Sheet3!$B$30:$E$30</c:f>
              <c:numCache>
                <c:formatCode>0</c:formatCode>
                <c:ptCount val="4"/>
                <c:pt idx="0">
                  <c:v>8.3333333333333321</c:v>
                </c:pt>
                <c:pt idx="1">
                  <c:v>8.3333333333333321</c:v>
                </c:pt>
                <c:pt idx="2">
                  <c:v>8.3333333333333321</c:v>
                </c:pt>
                <c:pt idx="3">
                  <c:v>8.3333333333333321</c:v>
                </c:pt>
              </c:numCache>
            </c:numRef>
          </c:val>
        </c:ser>
        <c:ser>
          <c:idx val="1"/>
          <c:order val="1"/>
          <c:tx>
            <c:strRef>
              <c:f>Sheet3!$A$31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Sheet3!$B$29:$E$29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Sheet3!$B$31:$E$31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Sheet3!$A$32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Sheet3!$B$29:$E$29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Sheet3!$B$32:$E$32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Sheet3!$A$33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Sheet3!$B$29:$E$29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Sheet3!$B$33:$E$33</c:f>
              <c:numCache>
                <c:formatCode>0</c:formatCode>
                <c:ptCount val="4"/>
                <c:pt idx="0">
                  <c:v>91.666666666666657</c:v>
                </c:pt>
                <c:pt idx="1">
                  <c:v>91.666666666666657</c:v>
                </c:pt>
                <c:pt idx="2">
                  <c:v>91.666666666666657</c:v>
                </c:pt>
                <c:pt idx="3">
                  <c:v>91.666666666666657</c:v>
                </c:pt>
              </c:numCache>
            </c:numRef>
          </c:val>
        </c:ser>
        <c:dLbls>
          <c:showVal val="1"/>
        </c:dLbls>
        <c:shape val="box"/>
        <c:axId val="63001344"/>
        <c:axId val="63002880"/>
        <c:axId val="0"/>
      </c:bar3DChart>
      <c:catAx>
        <c:axId val="63001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02880"/>
        <c:crosses val="autoZero"/>
        <c:auto val="1"/>
        <c:lblAlgn val="ctr"/>
        <c:lblOffset val="100"/>
      </c:catAx>
      <c:valAx>
        <c:axId val="63002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0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Sheet3!$H$38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Sheet3!$I$37:$L$37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Sheet3!$I$38:$L$38</c:f>
              <c:numCache>
                <c:formatCode>0</c:formatCode>
                <c:ptCount val="4"/>
                <c:pt idx="0">
                  <c:v>3.5714285714285707</c:v>
                </c:pt>
                <c:pt idx="1">
                  <c:v>3.5714285714285707</c:v>
                </c:pt>
                <c:pt idx="2">
                  <c:v>3.5714285714285707</c:v>
                </c:pt>
                <c:pt idx="3">
                  <c:v>3.5714285714285707</c:v>
                </c:pt>
              </c:numCache>
            </c:numRef>
          </c:val>
        </c:ser>
        <c:ser>
          <c:idx val="1"/>
          <c:order val="1"/>
          <c:tx>
            <c:strRef>
              <c:f>Sheet3!$H$39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Sheet3!$I$37:$L$37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Sheet3!$I$39:$L$39</c:f>
              <c:numCache>
                <c:formatCode>0</c:formatCode>
                <c:ptCount val="4"/>
                <c:pt idx="0">
                  <c:v>17.857142857142851</c:v>
                </c:pt>
                <c:pt idx="1">
                  <c:v>17.857142857142851</c:v>
                </c:pt>
                <c:pt idx="2">
                  <c:v>17.857142857142851</c:v>
                </c:pt>
                <c:pt idx="3">
                  <c:v>17.857142857142851</c:v>
                </c:pt>
              </c:numCache>
            </c:numRef>
          </c:val>
        </c:ser>
        <c:ser>
          <c:idx val="2"/>
          <c:order val="2"/>
          <c:tx>
            <c:strRef>
              <c:f>Sheet3!$H$40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Sheet3!$I$37:$L$37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Sheet3!$I$40:$L$40</c:f>
              <c:numCache>
                <c:formatCode>0</c:formatCode>
                <c:ptCount val="4"/>
                <c:pt idx="0">
                  <c:v>17.857142857142851</c:v>
                </c:pt>
                <c:pt idx="1">
                  <c:v>17.857142857142851</c:v>
                </c:pt>
                <c:pt idx="2">
                  <c:v>17.857142857142851</c:v>
                </c:pt>
                <c:pt idx="3">
                  <c:v>17.857142857142851</c:v>
                </c:pt>
              </c:numCache>
            </c:numRef>
          </c:val>
        </c:ser>
        <c:ser>
          <c:idx val="3"/>
          <c:order val="3"/>
          <c:tx>
            <c:strRef>
              <c:f>Sheet3!$H$41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Sheet3!$I$37:$L$37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Sheet3!$I$41:$L$41</c:f>
              <c:numCache>
                <c:formatCode>0</c:formatCode>
                <c:ptCount val="4"/>
                <c:pt idx="0">
                  <c:v>60.714285714285708</c:v>
                </c:pt>
                <c:pt idx="1">
                  <c:v>60.714285714285708</c:v>
                </c:pt>
                <c:pt idx="2">
                  <c:v>60.714285714285708</c:v>
                </c:pt>
                <c:pt idx="3">
                  <c:v>60.714285714285708</c:v>
                </c:pt>
              </c:numCache>
            </c:numRef>
          </c:val>
        </c:ser>
        <c:dLbls>
          <c:showVal val="1"/>
        </c:dLbls>
        <c:shape val="box"/>
        <c:axId val="68249856"/>
        <c:axId val="73146368"/>
        <c:axId val="0"/>
      </c:bar3DChart>
      <c:catAx>
        <c:axId val="68249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46368"/>
        <c:crosses val="autoZero"/>
        <c:auto val="1"/>
        <c:lblAlgn val="ctr"/>
        <c:lblOffset val="100"/>
      </c:catAx>
      <c:valAx>
        <c:axId val="73146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24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Sheet3!$O$22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Sheet3!$P$21:$S$21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Sheet3!$P$22:$S$22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Sheet3!$O$23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Sheet3!$P$21:$S$21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Sheet3!$P$23:$S$23</c:f>
              <c:numCache>
                <c:formatCode>0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Sheet3!$O$24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Sheet3!$P$21:$S$21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Sheet3!$P$24:$S$24</c:f>
              <c:numCache>
                <c:formatCode>0</c:formatCode>
                <c:ptCount val="4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Sheet3!$O$25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Sheet3!$P$21:$S$21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Sheet3!$P$25:$S$25</c:f>
              <c:numCache>
                <c:formatCode>0</c:formatCode>
                <c:ptCount val="4"/>
                <c:pt idx="0">
                  <c:v>62.5</c:v>
                </c:pt>
                <c:pt idx="1">
                  <c:v>62.5</c:v>
                </c:pt>
                <c:pt idx="2">
                  <c:v>62.5</c:v>
                </c:pt>
                <c:pt idx="3">
                  <c:v>62.5</c:v>
                </c:pt>
              </c:numCache>
            </c:numRef>
          </c:val>
        </c:ser>
        <c:dLbls>
          <c:showVal val="1"/>
        </c:dLbls>
        <c:shape val="box"/>
        <c:axId val="75550720"/>
        <c:axId val="75552256"/>
        <c:axId val="0"/>
      </c:bar3DChart>
      <c:catAx>
        <c:axId val="75550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52256"/>
        <c:crosses val="autoZero"/>
        <c:auto val="1"/>
        <c:lblAlgn val="ctr"/>
        <c:lblOffset val="100"/>
      </c:catAx>
      <c:valAx>
        <c:axId val="75552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5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Sheet3!$V$20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Sheet3!$W$19:$Z$19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Sheet3!$W$20:$Z$20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Sheet3!$V$21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Sheet3!$W$19:$Z$19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Sheet3!$W$21:$Z$21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Sheet3!$V$22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Sheet3!$W$19:$Z$19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Sheet3!$W$22:$Z$22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Sheet3!$V$23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Sheet3!$W$19:$Z$19</c:f>
              <c:strCache>
                <c:ptCount val="4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</c:strCache>
            </c:strRef>
          </c:cat>
          <c:val>
            <c:numRef>
              <c:f>Sheet3!$W$23:$Z$23</c:f>
              <c:numCache>
                <c:formatCode>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shape val="box"/>
        <c:axId val="75617792"/>
        <c:axId val="75619328"/>
        <c:axId val="0"/>
      </c:bar3DChart>
      <c:catAx>
        <c:axId val="7561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19328"/>
        <c:crosses val="autoZero"/>
        <c:auto val="1"/>
        <c:lblAlgn val="ctr"/>
        <c:lblOffset val="100"/>
      </c:catAx>
      <c:valAx>
        <c:axId val="75619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Sheet3!$AF$21:$AG$21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Sheet3!$AF$22:$AG$22</c:f>
              <c:numCache>
                <c:formatCode>0</c:formatCode>
                <c:ptCount val="2"/>
                <c:pt idx="0">
                  <c:v>93.75</c:v>
                </c:pt>
                <c:pt idx="1">
                  <c:v>6.25</c:v>
                </c:pt>
              </c:numCache>
            </c:numRef>
          </c:val>
        </c:ser>
        <c:dLbls>
          <c:showVal val="1"/>
        </c:dLbls>
        <c:shape val="box"/>
        <c:axId val="75640192"/>
        <c:axId val="75658368"/>
        <c:axId val="0"/>
      </c:bar3DChart>
      <c:catAx>
        <c:axId val="75640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58368"/>
        <c:crosses val="autoZero"/>
        <c:auto val="1"/>
        <c:lblAlgn val="ctr"/>
        <c:lblOffset val="100"/>
      </c:catAx>
      <c:valAx>
        <c:axId val="7565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4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Sheet3!$AL$10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Sheet3!$AH$11:$AH$15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Sheet3!$AL$11:$AL$15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Sheet3!$AM$10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Sheet3!$AH$11:$AH$15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Sheet3!$AM$11:$AM$15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8067968"/>
        <c:axId val="78086144"/>
        <c:axId val="0"/>
      </c:bar3DChart>
      <c:catAx>
        <c:axId val="78067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086144"/>
        <c:crosses val="autoZero"/>
        <c:auto val="1"/>
        <c:lblAlgn val="ctr"/>
        <c:lblOffset val="100"/>
      </c:catAx>
      <c:valAx>
        <c:axId val="78086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06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0685-A6E5-4434-B09E-9A2250F0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34</cp:revision>
  <dcterms:created xsi:type="dcterms:W3CDTF">2018-06-30T10:55:00Z</dcterms:created>
  <dcterms:modified xsi:type="dcterms:W3CDTF">2010-01-01T00:13:00Z</dcterms:modified>
</cp:coreProperties>
</file>