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 w:rsidR="00D46887">
        <w:rPr>
          <w:rFonts w:ascii="Times New Roman" w:hAnsi="Times New Roman" w:cs="Times New Roman"/>
          <w:b/>
          <w:sz w:val="24"/>
          <w:szCs w:val="24"/>
        </w:rPr>
        <w:t>Semester- I</w:t>
      </w:r>
      <w:r w:rsidR="00EF252D">
        <w:rPr>
          <w:rFonts w:ascii="Times New Roman" w:hAnsi="Times New Roman" w:cs="Times New Roman"/>
          <w:b/>
          <w:sz w:val="24"/>
          <w:szCs w:val="24"/>
        </w:rPr>
        <w:t>II, M.A. Jourrnalism, 2013-2014</w:t>
      </w:r>
    </w:p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121942" w:rsidRPr="005062A4" w:rsidRDefault="0033095A" w:rsidP="0012194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62A4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5062A4" w:rsidRDefault="0033095A" w:rsidP="005062A4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3EDD"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910C30" w:rsidRDefault="0033095A" w:rsidP="00AF13DF">
      <w:pPr>
        <w:pStyle w:val="ListParagraph"/>
        <w:tabs>
          <w:tab w:val="left" w:pos="94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971EC2">
        <w:rPr>
          <w:rFonts w:ascii="Times New Roman" w:hAnsi="Times New Roman" w:cs="Times New Roman"/>
          <w:sz w:val="24"/>
          <w:szCs w:val="24"/>
        </w:rPr>
        <w:t>Frequencies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7933" w:type="dxa"/>
        <w:jc w:val="center"/>
        <w:tblLayout w:type="fixed"/>
        <w:tblLook w:val="04A0"/>
      </w:tblPr>
      <w:tblGrid>
        <w:gridCol w:w="1314"/>
        <w:gridCol w:w="1324"/>
        <w:gridCol w:w="1324"/>
        <w:gridCol w:w="1324"/>
        <w:gridCol w:w="1323"/>
        <w:gridCol w:w="1324"/>
      </w:tblGrid>
      <w:tr w:rsidR="00AF13DF" w:rsidRPr="00AF13DF" w:rsidTr="00AB284C">
        <w:trPr>
          <w:trHeight w:val="298"/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Subject 1 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2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3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4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5</w:t>
            </w:r>
          </w:p>
        </w:tc>
      </w:tr>
      <w:tr w:rsidR="00EF252D" w:rsidRPr="00AF13DF" w:rsidTr="00AB284C">
        <w:trPr>
          <w:trHeight w:val="152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52D" w:rsidRPr="00AF13DF" w:rsidRDefault="00EF252D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252D" w:rsidRDefault="00EF25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252D" w:rsidRDefault="00EF25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252D" w:rsidRDefault="00EF25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252D" w:rsidRDefault="00EF25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252D" w:rsidRDefault="00EF25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</w:tr>
      <w:tr w:rsidR="00EF252D" w:rsidRPr="00AF13DF" w:rsidTr="00AB284C">
        <w:trPr>
          <w:trHeight w:val="152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52D" w:rsidRPr="00AF13DF" w:rsidRDefault="00EF252D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252D" w:rsidRDefault="00EF25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252D" w:rsidRDefault="00EF25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252D" w:rsidRDefault="00EF25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252D" w:rsidRDefault="00EF25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252D" w:rsidRDefault="00EF25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</w:tr>
      <w:tr w:rsidR="00EF252D" w:rsidRPr="00AF13DF" w:rsidTr="00AB284C">
        <w:trPr>
          <w:trHeight w:val="152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52D" w:rsidRPr="00AF13DF" w:rsidRDefault="00EF252D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252D" w:rsidRDefault="00EF25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252D" w:rsidRDefault="00EF25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252D" w:rsidRDefault="00EF25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252D" w:rsidRDefault="00EF25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252D" w:rsidRDefault="00EF25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</w:tr>
      <w:tr w:rsidR="00EF252D" w:rsidRPr="00AF13DF" w:rsidTr="00AB284C">
        <w:trPr>
          <w:trHeight w:val="152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52D" w:rsidRPr="00AF13DF" w:rsidRDefault="00EF252D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252D" w:rsidRDefault="00EF25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252D" w:rsidRDefault="00EF25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252D" w:rsidRDefault="00EF25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252D" w:rsidRDefault="00EF25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252D" w:rsidRDefault="00EF25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</w:tr>
      <w:tr w:rsidR="00EF252D" w:rsidRPr="00AF13DF" w:rsidTr="00AB284C">
        <w:trPr>
          <w:trHeight w:val="152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52D" w:rsidRPr="00AF13DF" w:rsidRDefault="00EF252D" w:rsidP="00AF13DF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F13DF">
              <w:rPr>
                <w:rFonts w:eastAsiaTheme="minorHAnsi"/>
                <w:b/>
                <w:bCs/>
                <w:color w:val="000000"/>
              </w:rPr>
              <w:t>Total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52D" w:rsidRDefault="00EF25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52D" w:rsidRDefault="00EF25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52D" w:rsidRDefault="00EF25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52D" w:rsidRDefault="00EF25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52D" w:rsidRDefault="00EF25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</w:t>
            </w:r>
          </w:p>
        </w:tc>
      </w:tr>
    </w:tbl>
    <w:p w:rsidR="00910C30" w:rsidRDefault="00971EC2" w:rsidP="00AF13DF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  <w:r w:rsidR="00AF13D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7980" w:type="dxa"/>
        <w:jc w:val="center"/>
        <w:tblLayout w:type="fixed"/>
        <w:tblLook w:val="04A0"/>
      </w:tblPr>
      <w:tblGrid>
        <w:gridCol w:w="1321"/>
        <w:gridCol w:w="1332"/>
        <w:gridCol w:w="1332"/>
        <w:gridCol w:w="1332"/>
        <w:gridCol w:w="1331"/>
        <w:gridCol w:w="1332"/>
      </w:tblGrid>
      <w:tr w:rsidR="00AF13DF" w:rsidRPr="00AF13DF" w:rsidTr="00AB284C">
        <w:trPr>
          <w:trHeight w:val="313"/>
          <w:jc w:val="center"/>
        </w:trPr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Subject 1 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2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3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4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F13DF" w:rsidRPr="00AF13DF" w:rsidRDefault="00AF13DF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5</w:t>
            </w:r>
          </w:p>
        </w:tc>
      </w:tr>
      <w:tr w:rsidR="00EF252D" w:rsidRPr="00AF13DF" w:rsidTr="00AB284C">
        <w:trPr>
          <w:trHeight w:val="160"/>
          <w:jc w:val="center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52D" w:rsidRPr="00AF13DF" w:rsidRDefault="00EF252D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252D" w:rsidRDefault="00EF25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252D" w:rsidRDefault="00EF25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252D" w:rsidRDefault="00EF25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252D" w:rsidRDefault="00EF25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252D" w:rsidRDefault="00EF25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EF252D" w:rsidRPr="00AF13DF" w:rsidTr="00AB284C">
        <w:trPr>
          <w:trHeight w:val="160"/>
          <w:jc w:val="center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52D" w:rsidRPr="00AF13DF" w:rsidRDefault="00EF252D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252D" w:rsidRDefault="00EF25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252D" w:rsidRDefault="00EF25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252D" w:rsidRDefault="00EF25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252D" w:rsidRDefault="00EF25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252D" w:rsidRDefault="00EF25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EF252D" w:rsidRPr="00AF13DF" w:rsidTr="00AB284C">
        <w:trPr>
          <w:trHeight w:val="160"/>
          <w:jc w:val="center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52D" w:rsidRPr="00AF13DF" w:rsidRDefault="00EF252D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252D" w:rsidRDefault="00EF25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252D" w:rsidRDefault="00EF25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252D" w:rsidRDefault="00EF25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252D" w:rsidRDefault="00EF25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252D" w:rsidRDefault="00EF25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EF252D" w:rsidRPr="00AF13DF" w:rsidTr="00AB284C">
        <w:trPr>
          <w:trHeight w:val="160"/>
          <w:jc w:val="center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52D" w:rsidRPr="00AF13DF" w:rsidRDefault="00EF252D" w:rsidP="00AF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252D" w:rsidRDefault="00EF25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252D" w:rsidRDefault="00EF25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252D" w:rsidRDefault="00EF25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252D" w:rsidRDefault="00EF25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252D" w:rsidRDefault="00EF25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EF252D" w:rsidRPr="00AF13DF" w:rsidTr="00AB284C">
        <w:trPr>
          <w:trHeight w:val="16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52D" w:rsidRPr="00AF13DF" w:rsidRDefault="00EF252D" w:rsidP="00AF13DF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F13DF">
              <w:rPr>
                <w:rFonts w:eastAsiaTheme="minorHAnsi"/>
                <w:b/>
                <w:bCs/>
                <w:color w:val="000000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52D" w:rsidRDefault="00EF25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52D" w:rsidRDefault="00EF25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52D" w:rsidRDefault="00EF25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52D" w:rsidRDefault="00EF25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52D" w:rsidRDefault="00EF25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AB284C" w:rsidRDefault="00AB284C" w:rsidP="00AF13DF">
      <w:pPr>
        <w:tabs>
          <w:tab w:val="left" w:pos="2149"/>
        </w:tabs>
        <w:rPr>
          <w:rFonts w:ascii="Times New Roman" w:hAnsi="Times New Roman" w:cs="Times New Roman"/>
          <w:sz w:val="24"/>
          <w:szCs w:val="24"/>
        </w:rPr>
      </w:pPr>
    </w:p>
    <w:p w:rsidR="00AB284C" w:rsidRDefault="00EF252D" w:rsidP="00AB284C">
      <w:pPr>
        <w:tabs>
          <w:tab w:val="left" w:pos="214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995081" cy="1501254"/>
            <wp:effectExtent l="0" t="0" r="15240" b="2286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1EC2" w:rsidRDefault="00971EC2" w:rsidP="0033095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Graphical presentation of </w:t>
      </w:r>
      <w:r w:rsidRPr="00C114ED">
        <w:rPr>
          <w:rFonts w:ascii="Times New Roman" w:hAnsi="Times New Roman" w:cs="Times New Roman"/>
          <w:sz w:val="24"/>
          <w:szCs w:val="24"/>
        </w:rPr>
        <w:t xml:space="preserve">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p w:rsidR="00E74BA8" w:rsidRDefault="00E74BA8" w:rsidP="0033095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3095A" w:rsidRDefault="00873F82" w:rsidP="00AB284C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Course Curriculum Feedback: </w:t>
      </w:r>
      <w:r w:rsidR="00DB59FB">
        <w:rPr>
          <w:b/>
          <w:noProof/>
          <w:sz w:val="24"/>
          <w:szCs w:val="24"/>
          <w:lang w:val="en-IN" w:eastAsia="en-IN"/>
        </w:rPr>
        <w:t>SUB1</w:t>
      </w:r>
    </w:p>
    <w:p w:rsidR="00F44D0A" w:rsidRDefault="00EF252D" w:rsidP="00F44D0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46887">
        <w:rPr>
          <w:rFonts w:ascii="Times New Roman" w:hAnsi="Times New Roman" w:cs="Times New Roman"/>
          <w:sz w:val="24"/>
          <w:szCs w:val="24"/>
        </w:rPr>
        <w:t>%</w:t>
      </w:r>
      <w:r w:rsidR="00B42408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F44D0A">
        <w:rPr>
          <w:rFonts w:ascii="Times New Roman" w:hAnsi="Times New Roman" w:cs="Times New Roman"/>
          <w:sz w:val="24"/>
          <w:szCs w:val="24"/>
        </w:rPr>
        <w:t>have rated course curriculum of SUB1 as Average</w:t>
      </w:r>
    </w:p>
    <w:p w:rsidR="00F44D0A" w:rsidRPr="00B42408" w:rsidRDefault="00EF252D" w:rsidP="00B4240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F44D0A" w:rsidRPr="00B42408">
        <w:rPr>
          <w:rFonts w:ascii="Times New Roman" w:hAnsi="Times New Roman" w:cs="Times New Roman"/>
          <w:sz w:val="24"/>
          <w:szCs w:val="24"/>
        </w:rPr>
        <w:t>% students have rated course curriculum of SUB1 as Good</w:t>
      </w:r>
    </w:p>
    <w:p w:rsidR="00F44D0A" w:rsidRPr="00236F1C" w:rsidRDefault="00EF252D" w:rsidP="00F44D0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DF6076" w:rsidRPr="00B42408">
        <w:rPr>
          <w:rFonts w:ascii="Times New Roman" w:hAnsi="Times New Roman" w:cs="Times New Roman"/>
          <w:sz w:val="24"/>
          <w:szCs w:val="24"/>
        </w:rPr>
        <w:t>% students</w:t>
      </w:r>
      <w:r w:rsidR="00F44D0A" w:rsidRPr="00236F1C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 w:rsidR="00F44D0A">
        <w:rPr>
          <w:rFonts w:ascii="Times New Roman" w:hAnsi="Times New Roman" w:cs="Times New Roman"/>
          <w:sz w:val="24"/>
          <w:szCs w:val="24"/>
        </w:rPr>
        <w:t>SUB1</w:t>
      </w:r>
      <w:r w:rsidR="00F44D0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F44D0A" w:rsidRPr="00AB284C" w:rsidRDefault="00EF252D" w:rsidP="00AB284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505DC8">
        <w:rPr>
          <w:rFonts w:ascii="Times New Roman" w:hAnsi="Times New Roman" w:cs="Times New Roman"/>
          <w:sz w:val="24"/>
          <w:szCs w:val="24"/>
        </w:rPr>
        <w:t>%</w:t>
      </w:r>
      <w:r w:rsidR="00EA3330" w:rsidRPr="00236F1C">
        <w:rPr>
          <w:rFonts w:ascii="Times New Roman" w:hAnsi="Times New Roman" w:cs="Times New Roman"/>
          <w:sz w:val="24"/>
          <w:szCs w:val="24"/>
        </w:rPr>
        <w:t xml:space="preserve"> students have rated course curriculum of </w:t>
      </w:r>
      <w:r w:rsidR="00EA3330">
        <w:rPr>
          <w:rFonts w:ascii="Times New Roman" w:hAnsi="Times New Roman" w:cs="Times New Roman"/>
          <w:sz w:val="24"/>
          <w:szCs w:val="24"/>
        </w:rPr>
        <w:t>SUB1</w:t>
      </w:r>
      <w:r w:rsidR="00EA333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A3330">
        <w:rPr>
          <w:rFonts w:ascii="Times New Roman" w:hAnsi="Times New Roman" w:cs="Times New Roman"/>
          <w:sz w:val="24"/>
          <w:szCs w:val="24"/>
        </w:rPr>
        <w:t>Outstanding</w:t>
      </w:r>
    </w:p>
    <w:p w:rsidR="00AB284C" w:rsidRDefault="00AB284C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873F82" w:rsidRP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</w:t>
      </w:r>
      <w:r>
        <w:rPr>
          <w:b/>
          <w:noProof/>
          <w:sz w:val="24"/>
          <w:szCs w:val="24"/>
          <w:lang w:val="en-IN" w:eastAsia="en-IN"/>
        </w:rPr>
        <w:t xml:space="preserve"> Curriculum Feedback: </w:t>
      </w:r>
      <w:r w:rsidR="00DB59FB">
        <w:rPr>
          <w:b/>
          <w:noProof/>
          <w:sz w:val="24"/>
          <w:szCs w:val="24"/>
          <w:lang w:val="en-IN" w:eastAsia="en-IN"/>
        </w:rPr>
        <w:t>SUB2</w:t>
      </w:r>
    </w:p>
    <w:p w:rsidR="00EF6553" w:rsidRDefault="00EF252D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F6553">
        <w:rPr>
          <w:rFonts w:ascii="Times New Roman" w:hAnsi="Times New Roman" w:cs="Times New Roman"/>
          <w:sz w:val="24"/>
          <w:szCs w:val="24"/>
        </w:rPr>
        <w:t xml:space="preserve">% 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F6553">
        <w:rPr>
          <w:rFonts w:ascii="Times New Roman" w:hAnsi="Times New Roman" w:cs="Times New Roman"/>
          <w:sz w:val="24"/>
          <w:szCs w:val="24"/>
        </w:rPr>
        <w:t>students have</w:t>
      </w:r>
      <w:r w:rsidR="00CE64CA">
        <w:rPr>
          <w:rFonts w:ascii="Times New Roman" w:hAnsi="Times New Roman" w:cs="Times New Roman"/>
          <w:sz w:val="24"/>
          <w:szCs w:val="24"/>
        </w:rPr>
        <w:t xml:space="preserve"> rated course curriculum of SUB2</w:t>
      </w:r>
      <w:r w:rsidR="00EF6553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EF6553" w:rsidRDefault="00EF252D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AB284C">
        <w:rPr>
          <w:rFonts w:ascii="Times New Roman" w:hAnsi="Times New Roman" w:cs="Times New Roman"/>
          <w:sz w:val="24"/>
          <w:szCs w:val="24"/>
        </w:rPr>
        <w:t>%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F6553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CE64CA">
        <w:rPr>
          <w:rFonts w:ascii="Times New Roman" w:hAnsi="Times New Roman" w:cs="Times New Roman"/>
          <w:sz w:val="24"/>
          <w:szCs w:val="24"/>
        </w:rPr>
        <w:t xml:space="preserve"> rated course curriculum of SUB2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EF6553">
        <w:rPr>
          <w:rFonts w:ascii="Times New Roman" w:hAnsi="Times New Roman" w:cs="Times New Roman"/>
          <w:sz w:val="24"/>
          <w:szCs w:val="24"/>
        </w:rPr>
        <w:t>Good</w:t>
      </w:r>
    </w:p>
    <w:p w:rsidR="00EF6553" w:rsidRPr="00236F1C" w:rsidRDefault="00EF252D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EF6553">
        <w:rPr>
          <w:rFonts w:ascii="Times New Roman" w:hAnsi="Times New Roman" w:cs="Times New Roman"/>
          <w:sz w:val="24"/>
          <w:szCs w:val="24"/>
        </w:rPr>
        <w:t>%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CE64CA">
        <w:rPr>
          <w:rFonts w:ascii="Times New Roman" w:hAnsi="Times New Roman" w:cs="Times New Roman"/>
          <w:sz w:val="24"/>
          <w:szCs w:val="24"/>
        </w:rPr>
        <w:t>SUB2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AB0E1A" w:rsidRPr="00AB284C" w:rsidRDefault="00EF252D" w:rsidP="00AB284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EF6553">
        <w:rPr>
          <w:rFonts w:ascii="Times New Roman" w:hAnsi="Times New Roman" w:cs="Times New Roman"/>
          <w:sz w:val="24"/>
          <w:szCs w:val="24"/>
        </w:rPr>
        <w:t>%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F6553">
        <w:rPr>
          <w:rFonts w:ascii="Times New Roman" w:hAnsi="Times New Roman" w:cs="Times New Roman"/>
          <w:sz w:val="24"/>
          <w:szCs w:val="24"/>
        </w:rPr>
        <w:t>SUB</w:t>
      </w:r>
      <w:r w:rsidR="00CE64CA">
        <w:rPr>
          <w:rFonts w:ascii="Times New Roman" w:hAnsi="Times New Roman" w:cs="Times New Roman"/>
          <w:sz w:val="24"/>
          <w:szCs w:val="24"/>
        </w:rPr>
        <w:t>2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F6553">
        <w:rPr>
          <w:rFonts w:ascii="Times New Roman" w:hAnsi="Times New Roman" w:cs="Times New Roman"/>
          <w:sz w:val="24"/>
          <w:szCs w:val="24"/>
        </w:rPr>
        <w:t>Outstanding</w:t>
      </w:r>
    </w:p>
    <w:p w:rsidR="00AB284C" w:rsidRDefault="00AB284C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 xml:space="preserve">back: </w:t>
      </w:r>
      <w:r w:rsidR="00DB59FB">
        <w:rPr>
          <w:b/>
          <w:noProof/>
          <w:sz w:val="24"/>
          <w:szCs w:val="24"/>
          <w:lang w:val="en-IN" w:eastAsia="en-IN"/>
        </w:rPr>
        <w:t>SUB3</w:t>
      </w:r>
    </w:p>
    <w:p w:rsidR="00AB0E1A" w:rsidRDefault="00EF252D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D46887">
        <w:rPr>
          <w:rFonts w:ascii="Times New Roman" w:hAnsi="Times New Roman" w:cs="Times New Roman"/>
          <w:sz w:val="24"/>
          <w:szCs w:val="24"/>
        </w:rPr>
        <w:t>%</w:t>
      </w:r>
      <w:r w:rsidR="00BB3F3A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B0E1A">
        <w:rPr>
          <w:rFonts w:ascii="Times New Roman" w:hAnsi="Times New Roman" w:cs="Times New Roman"/>
          <w:sz w:val="24"/>
          <w:szCs w:val="24"/>
        </w:rPr>
        <w:t>students have rated</w:t>
      </w:r>
      <w:r w:rsidR="00542312">
        <w:rPr>
          <w:rFonts w:ascii="Times New Roman" w:hAnsi="Times New Roman" w:cs="Times New Roman"/>
          <w:sz w:val="24"/>
          <w:szCs w:val="24"/>
        </w:rPr>
        <w:t xml:space="preserve"> course curriculum of SUB3</w:t>
      </w:r>
      <w:r w:rsidR="00AB0E1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AB0E1A" w:rsidRDefault="00EF252D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05F9B">
        <w:rPr>
          <w:rFonts w:ascii="Times New Roman" w:hAnsi="Times New Roman" w:cs="Times New Roman"/>
          <w:sz w:val="24"/>
          <w:szCs w:val="24"/>
        </w:rPr>
        <w:t>%</w:t>
      </w:r>
      <w:r w:rsidR="00BB3F3A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B0E1A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542312">
        <w:rPr>
          <w:rFonts w:ascii="Times New Roman" w:hAnsi="Times New Roman" w:cs="Times New Roman"/>
          <w:sz w:val="24"/>
          <w:szCs w:val="24"/>
        </w:rPr>
        <w:t xml:space="preserve"> rated course curriculum of SUB3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B0E1A">
        <w:rPr>
          <w:rFonts w:ascii="Times New Roman" w:hAnsi="Times New Roman" w:cs="Times New Roman"/>
          <w:sz w:val="24"/>
          <w:szCs w:val="24"/>
        </w:rPr>
        <w:t>Good</w:t>
      </w:r>
    </w:p>
    <w:p w:rsidR="00AB0E1A" w:rsidRPr="00236F1C" w:rsidRDefault="00EF252D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E1D6A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542312">
        <w:rPr>
          <w:rFonts w:ascii="Times New Roman" w:hAnsi="Times New Roman" w:cs="Times New Roman"/>
          <w:sz w:val="24"/>
          <w:szCs w:val="24"/>
        </w:rPr>
        <w:t>SUB3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AB0E1A" w:rsidRPr="00236F1C" w:rsidRDefault="00EF252D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9E1D6A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542312">
        <w:rPr>
          <w:rFonts w:ascii="Times New Roman" w:hAnsi="Times New Roman" w:cs="Times New Roman"/>
          <w:sz w:val="24"/>
          <w:szCs w:val="24"/>
        </w:rPr>
        <w:t>SUB3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B0E1A">
        <w:rPr>
          <w:rFonts w:ascii="Times New Roman" w:hAnsi="Times New Roman" w:cs="Times New Roman"/>
          <w:sz w:val="24"/>
          <w:szCs w:val="24"/>
        </w:rPr>
        <w:t>Outstanding</w:t>
      </w:r>
    </w:p>
    <w:p w:rsidR="00AB0E1A" w:rsidRDefault="00AB0E1A" w:rsidP="00AB0E1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73F82" w:rsidRP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 xml:space="preserve">back: </w:t>
      </w:r>
      <w:r w:rsidR="00DB59FB">
        <w:rPr>
          <w:b/>
          <w:noProof/>
          <w:sz w:val="24"/>
          <w:szCs w:val="24"/>
          <w:lang w:val="en-IN" w:eastAsia="en-IN"/>
        </w:rPr>
        <w:t>SUB4</w:t>
      </w:r>
    </w:p>
    <w:p w:rsidR="00AB0E1A" w:rsidRDefault="00EF252D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70C58">
        <w:rPr>
          <w:rFonts w:ascii="Times New Roman" w:hAnsi="Times New Roman" w:cs="Times New Roman"/>
          <w:sz w:val="24"/>
          <w:szCs w:val="24"/>
        </w:rPr>
        <w:t xml:space="preserve">% </w:t>
      </w:r>
      <w:r w:rsidR="00AB0E1A">
        <w:rPr>
          <w:rFonts w:ascii="Times New Roman" w:hAnsi="Times New Roman" w:cs="Times New Roman"/>
          <w:sz w:val="24"/>
          <w:szCs w:val="24"/>
        </w:rPr>
        <w:t>students have</w:t>
      </w:r>
      <w:r w:rsidR="00E70C58">
        <w:rPr>
          <w:rFonts w:ascii="Times New Roman" w:hAnsi="Times New Roman" w:cs="Times New Roman"/>
          <w:sz w:val="24"/>
          <w:szCs w:val="24"/>
        </w:rPr>
        <w:t xml:space="preserve"> rated course curriculum of SUB4</w:t>
      </w:r>
      <w:r w:rsidR="00AB0E1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AB0E1A" w:rsidRDefault="00EF252D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70C58">
        <w:rPr>
          <w:rFonts w:ascii="Times New Roman" w:hAnsi="Times New Roman" w:cs="Times New Roman"/>
          <w:sz w:val="24"/>
          <w:szCs w:val="24"/>
        </w:rPr>
        <w:t>%</w:t>
      </w:r>
      <w:r w:rsidR="00230BB0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B0E1A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E70C58">
        <w:rPr>
          <w:rFonts w:ascii="Times New Roman" w:hAnsi="Times New Roman" w:cs="Times New Roman"/>
          <w:sz w:val="24"/>
          <w:szCs w:val="24"/>
        </w:rPr>
        <w:t xml:space="preserve"> rated course curriculum of SUB4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B0E1A">
        <w:rPr>
          <w:rFonts w:ascii="Times New Roman" w:hAnsi="Times New Roman" w:cs="Times New Roman"/>
          <w:sz w:val="24"/>
          <w:szCs w:val="24"/>
        </w:rPr>
        <w:t>Good</w:t>
      </w:r>
    </w:p>
    <w:p w:rsidR="00AB0E1A" w:rsidRPr="00236F1C" w:rsidRDefault="00EF252D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5A79B8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70C58">
        <w:rPr>
          <w:rFonts w:ascii="Times New Roman" w:hAnsi="Times New Roman" w:cs="Times New Roman"/>
          <w:sz w:val="24"/>
          <w:szCs w:val="24"/>
        </w:rPr>
        <w:t>SUB4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AB284C" w:rsidRDefault="00EF252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5A79B8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70C58">
        <w:rPr>
          <w:rFonts w:ascii="Times New Roman" w:hAnsi="Times New Roman" w:cs="Times New Roman"/>
          <w:sz w:val="24"/>
          <w:szCs w:val="24"/>
        </w:rPr>
        <w:t>SUB4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B0E1A">
        <w:rPr>
          <w:rFonts w:ascii="Times New Roman" w:hAnsi="Times New Roman" w:cs="Times New Roman"/>
          <w:sz w:val="24"/>
          <w:szCs w:val="24"/>
        </w:rPr>
        <w:t>Outstanding</w:t>
      </w:r>
    </w:p>
    <w:p w:rsidR="00AB284C" w:rsidRDefault="00AB284C" w:rsidP="00076D43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076D43" w:rsidRPr="00076D43" w:rsidRDefault="00076D43" w:rsidP="00076D43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076D43">
        <w:rPr>
          <w:b/>
          <w:noProof/>
          <w:sz w:val="24"/>
          <w:szCs w:val="24"/>
          <w:lang w:val="en-IN" w:eastAsia="en-IN"/>
        </w:rPr>
        <w:t xml:space="preserve">Course Curriculum Feedback: </w:t>
      </w:r>
      <w:r w:rsidR="00DB59FB">
        <w:rPr>
          <w:b/>
          <w:noProof/>
          <w:sz w:val="24"/>
          <w:szCs w:val="24"/>
          <w:lang w:val="en-IN" w:eastAsia="en-IN"/>
        </w:rPr>
        <w:t>SUB5</w:t>
      </w:r>
    </w:p>
    <w:p w:rsidR="0033095A" w:rsidRPr="00236F1C" w:rsidRDefault="00EF252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Constitution of India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EF252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B284C">
        <w:rPr>
          <w:rFonts w:ascii="Times New Roman" w:hAnsi="Times New Roman" w:cs="Times New Roman"/>
          <w:sz w:val="24"/>
          <w:szCs w:val="24"/>
        </w:rPr>
        <w:t>%</w:t>
      </w:r>
      <w:r w:rsidR="00076D43"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Constitution of India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EF252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1C132E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Constitution of India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D27E13" w:rsidRPr="00E74BA8" w:rsidRDefault="00EF252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C132E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Constitution of India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52507C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07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Analysis of students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the second part the students have given their feedback about different characteristics of  teachers about preparedness for each classuse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communicationclarity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D27E13" w:rsidRDefault="0033095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5C360D">
        <w:rPr>
          <w:rFonts w:ascii="Times New Roman" w:hAnsi="Times New Roman" w:cs="Times New Roman"/>
          <w:sz w:val="24"/>
          <w:szCs w:val="24"/>
        </w:rPr>
        <w:t>3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5C360D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676762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8015" w:type="dxa"/>
        <w:jc w:val="center"/>
        <w:tblLayout w:type="fixed"/>
        <w:tblLook w:val="04A0"/>
      </w:tblPr>
      <w:tblGrid>
        <w:gridCol w:w="1326"/>
        <w:gridCol w:w="1338"/>
        <w:gridCol w:w="1338"/>
        <w:gridCol w:w="1338"/>
        <w:gridCol w:w="1337"/>
        <w:gridCol w:w="1338"/>
      </w:tblGrid>
      <w:tr w:rsidR="00E74BA8" w:rsidRPr="00AF13DF" w:rsidTr="00162BEF">
        <w:trPr>
          <w:trHeight w:val="263"/>
          <w:jc w:val="center"/>
        </w:trPr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Subject 1 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2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3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4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5</w:t>
            </w:r>
          </w:p>
        </w:tc>
      </w:tr>
      <w:tr w:rsidR="00B91234" w:rsidRPr="00AF13DF" w:rsidTr="00162BEF">
        <w:trPr>
          <w:trHeight w:val="134"/>
          <w:jc w:val="center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234" w:rsidRPr="00AF13DF" w:rsidRDefault="00B91234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1234" w:rsidRDefault="00B912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1234" w:rsidRDefault="00B912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1234" w:rsidRDefault="00B912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1234" w:rsidRDefault="00B912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1234" w:rsidRDefault="00B912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</w:tr>
      <w:tr w:rsidR="00B91234" w:rsidRPr="00AF13DF" w:rsidTr="00162BEF">
        <w:trPr>
          <w:trHeight w:val="134"/>
          <w:jc w:val="center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234" w:rsidRPr="00AF13DF" w:rsidRDefault="00B91234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1234" w:rsidRDefault="00B912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1234" w:rsidRDefault="00B912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1234" w:rsidRDefault="00B912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1234" w:rsidRDefault="00B912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1234" w:rsidRDefault="00B912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</w:t>
            </w:r>
          </w:p>
        </w:tc>
      </w:tr>
      <w:tr w:rsidR="00B91234" w:rsidRPr="00AF13DF" w:rsidTr="00162BEF">
        <w:trPr>
          <w:trHeight w:val="134"/>
          <w:jc w:val="center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234" w:rsidRPr="00AF13DF" w:rsidRDefault="00B91234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1234" w:rsidRDefault="00B912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1234" w:rsidRDefault="00B912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1234" w:rsidRDefault="00B912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1234" w:rsidRDefault="00B912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1234" w:rsidRDefault="00B912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</w:tr>
      <w:tr w:rsidR="00B91234" w:rsidRPr="00AF13DF" w:rsidTr="00162BEF">
        <w:trPr>
          <w:trHeight w:val="134"/>
          <w:jc w:val="center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234" w:rsidRPr="00AF13DF" w:rsidRDefault="00B91234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1234" w:rsidRDefault="00B912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1234" w:rsidRDefault="00B912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1234" w:rsidRDefault="00B912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1234" w:rsidRDefault="00B912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1234" w:rsidRDefault="00B912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</w:tr>
      <w:tr w:rsidR="00B91234" w:rsidRPr="00AF13DF" w:rsidTr="00162BEF">
        <w:trPr>
          <w:trHeight w:val="134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34" w:rsidRPr="00AF13DF" w:rsidRDefault="00B91234" w:rsidP="000E2664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F13DF">
              <w:rPr>
                <w:rFonts w:eastAsiaTheme="minorHAnsi"/>
                <w:b/>
                <w:bCs/>
                <w:color w:val="000000"/>
              </w:rPr>
              <w:t>Total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34" w:rsidRDefault="00B912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34" w:rsidRDefault="00B912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34" w:rsidRDefault="00B912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34" w:rsidRDefault="00B912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34" w:rsidRDefault="00B912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467</w:t>
            </w:r>
          </w:p>
        </w:tc>
      </w:tr>
    </w:tbl>
    <w:p w:rsidR="00162BEF" w:rsidRDefault="00162BEF" w:rsidP="00CA3B7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360D" w:rsidRDefault="005C360D" w:rsidP="00CA3B7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FE6E16"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p w:rsidR="00162BEF" w:rsidRDefault="00162BEF" w:rsidP="00CA3B7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50" w:type="dxa"/>
        <w:jc w:val="center"/>
        <w:tblLayout w:type="fixed"/>
        <w:tblLook w:val="04A0"/>
      </w:tblPr>
      <w:tblGrid>
        <w:gridCol w:w="1316"/>
        <w:gridCol w:w="1327"/>
        <w:gridCol w:w="1327"/>
        <w:gridCol w:w="1327"/>
        <w:gridCol w:w="1326"/>
        <w:gridCol w:w="1327"/>
      </w:tblGrid>
      <w:tr w:rsidR="00E74BA8" w:rsidRPr="00AF13DF" w:rsidTr="00162BEF">
        <w:trPr>
          <w:trHeight w:val="269"/>
          <w:jc w:val="center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Subject 1 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2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3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4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74BA8" w:rsidRPr="00AF13DF" w:rsidRDefault="00E74BA8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5</w:t>
            </w:r>
          </w:p>
        </w:tc>
      </w:tr>
      <w:tr w:rsidR="00B91234" w:rsidRPr="00AF13DF" w:rsidTr="00162BEF">
        <w:trPr>
          <w:trHeight w:val="137"/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234" w:rsidRPr="00AF13DF" w:rsidRDefault="00B91234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1234" w:rsidRDefault="00B912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1234" w:rsidRDefault="00B912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1234" w:rsidRDefault="00B912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1234" w:rsidRDefault="00B912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1234" w:rsidRDefault="00B912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B91234" w:rsidRPr="00AF13DF" w:rsidTr="00162BEF">
        <w:trPr>
          <w:trHeight w:val="137"/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234" w:rsidRPr="00AF13DF" w:rsidRDefault="00B91234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1234" w:rsidRDefault="00B912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1234" w:rsidRDefault="00B912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1234" w:rsidRDefault="00B912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1234" w:rsidRDefault="00B912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1234" w:rsidRDefault="00B912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</w:tr>
      <w:tr w:rsidR="00B91234" w:rsidRPr="00AF13DF" w:rsidTr="00162BEF">
        <w:trPr>
          <w:trHeight w:val="137"/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234" w:rsidRPr="00AF13DF" w:rsidRDefault="00B91234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1234" w:rsidRDefault="00B912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1234" w:rsidRDefault="00B912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1234" w:rsidRDefault="00B912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1234" w:rsidRDefault="00B912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1234" w:rsidRDefault="00B912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tr w:rsidR="00B91234" w:rsidRPr="00AF13DF" w:rsidTr="00162BEF">
        <w:trPr>
          <w:trHeight w:val="137"/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234" w:rsidRPr="00AF13DF" w:rsidRDefault="00B91234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1234" w:rsidRDefault="00B912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1234" w:rsidRDefault="00B912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1234" w:rsidRDefault="00B912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1234" w:rsidRDefault="00B912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1234" w:rsidRDefault="00B912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tr w:rsidR="00B91234" w:rsidRPr="00AF13DF" w:rsidTr="00162BEF">
        <w:trPr>
          <w:trHeight w:val="137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34" w:rsidRPr="00AF13DF" w:rsidRDefault="00B91234" w:rsidP="00B91234">
            <w:pPr>
              <w:rPr>
                <w:rFonts w:eastAsiaTheme="minorHAnsi"/>
                <w:b/>
                <w:bCs/>
                <w:color w:val="000000"/>
              </w:rPr>
            </w:pPr>
            <w:r w:rsidRPr="00AF13DF">
              <w:rPr>
                <w:rFonts w:eastAsiaTheme="minorHAnsi"/>
                <w:b/>
                <w:bCs/>
                <w:color w:val="000000"/>
              </w:rPr>
              <w:t>Total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34" w:rsidRDefault="00B912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34" w:rsidRDefault="00B912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34" w:rsidRDefault="00B912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34" w:rsidRDefault="00B912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34" w:rsidRDefault="00B912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CA3B76" w:rsidRDefault="00B91234" w:rsidP="00162BEF">
      <w:pPr>
        <w:tabs>
          <w:tab w:val="left" w:pos="944"/>
        </w:tabs>
        <w:spacing w:after="0" w:line="360" w:lineRule="auto"/>
        <w:jc w:val="center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5404514" cy="1692322"/>
            <wp:effectExtent l="0" t="0" r="24765" b="222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556AB" w:rsidRDefault="00AB0B42" w:rsidP="007B06BC">
      <w:pPr>
        <w:tabs>
          <w:tab w:val="left" w:pos="944"/>
        </w:tabs>
        <w:spacing w:after="0" w:line="360" w:lineRule="auto"/>
        <w:ind w:left="360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Fig.2</w:t>
      </w:r>
      <w:r w:rsidR="007B06BC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7B06BC">
        <w:rPr>
          <w:rFonts w:ascii="Times New Roman" w:hAnsi="Times New Roman" w:cs="Times New Roman"/>
          <w:sz w:val="24"/>
          <w:szCs w:val="24"/>
        </w:rPr>
        <w:t xml:space="preserve">Graphical presentation of </w:t>
      </w:r>
      <w:r w:rsidR="007B06BC" w:rsidRPr="00C114ED">
        <w:rPr>
          <w:rFonts w:ascii="Times New Roman" w:hAnsi="Times New Roman" w:cs="Times New Roman"/>
          <w:sz w:val="24"/>
          <w:szCs w:val="24"/>
        </w:rPr>
        <w:t xml:space="preserve">Subject wise </w:t>
      </w:r>
      <w:r w:rsidR="007B06BC">
        <w:rPr>
          <w:rFonts w:ascii="Times New Roman" w:hAnsi="Times New Roman" w:cs="Times New Roman"/>
          <w:sz w:val="24"/>
          <w:szCs w:val="24"/>
        </w:rPr>
        <w:t>percentage</w:t>
      </w:r>
      <w:r w:rsidR="007B06BC"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 w:rsidR="007B06BC">
        <w:rPr>
          <w:rFonts w:ascii="Times New Roman" w:hAnsi="Times New Roman" w:cs="Times New Roman"/>
          <w:sz w:val="24"/>
          <w:szCs w:val="24"/>
        </w:rPr>
        <w:t>performance of teachers.</w:t>
      </w:r>
    </w:p>
    <w:p w:rsidR="00E74BA8" w:rsidRDefault="00E74BA8" w:rsidP="00E74BA8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Course Curriculum Feedback: SUB1</w:t>
      </w:r>
    </w:p>
    <w:p w:rsidR="00E74BA8" w:rsidRDefault="00162BEF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74BA8">
        <w:rPr>
          <w:rFonts w:ascii="Times New Roman" w:hAnsi="Times New Roman" w:cs="Times New Roman"/>
          <w:sz w:val="24"/>
          <w:szCs w:val="24"/>
        </w:rPr>
        <w:t xml:space="preserve">% 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E74BA8">
        <w:rPr>
          <w:rFonts w:ascii="Times New Roman" w:hAnsi="Times New Roman" w:cs="Times New Roman"/>
          <w:sz w:val="24"/>
          <w:szCs w:val="24"/>
        </w:rPr>
        <w:t>have rated course curriculum of SUB1 as Average</w:t>
      </w:r>
    </w:p>
    <w:p w:rsidR="00E74BA8" w:rsidRPr="00B42408" w:rsidRDefault="00162BEF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E74BA8" w:rsidRPr="00B42408">
        <w:rPr>
          <w:rFonts w:ascii="Times New Roman" w:hAnsi="Times New Roman" w:cs="Times New Roman"/>
          <w:sz w:val="24"/>
          <w:szCs w:val="24"/>
        </w:rPr>
        <w:t>% students have rated course curriculum of SUB1 as Good</w:t>
      </w:r>
    </w:p>
    <w:p w:rsidR="00E74BA8" w:rsidRPr="00236F1C" w:rsidRDefault="00162BEF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E74BA8" w:rsidRPr="00B42408">
        <w:rPr>
          <w:rFonts w:ascii="Times New Roman" w:hAnsi="Times New Roman" w:cs="Times New Roman"/>
          <w:sz w:val="24"/>
          <w:szCs w:val="24"/>
        </w:rPr>
        <w:t>% students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 w:rsidR="00E74BA8">
        <w:rPr>
          <w:rFonts w:ascii="Times New Roman" w:hAnsi="Times New Roman" w:cs="Times New Roman"/>
          <w:sz w:val="24"/>
          <w:szCs w:val="24"/>
        </w:rPr>
        <w:t>SUB1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E74BA8" w:rsidRPr="00AB284C" w:rsidRDefault="00162BEF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E74BA8">
        <w:rPr>
          <w:rFonts w:ascii="Times New Roman" w:hAnsi="Times New Roman" w:cs="Times New Roman"/>
          <w:sz w:val="24"/>
          <w:szCs w:val="24"/>
        </w:rPr>
        <w:t>%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students have rated course curriculum of </w:t>
      </w:r>
      <w:r w:rsidR="00E74BA8">
        <w:rPr>
          <w:rFonts w:ascii="Times New Roman" w:hAnsi="Times New Roman" w:cs="Times New Roman"/>
          <w:sz w:val="24"/>
          <w:szCs w:val="24"/>
        </w:rPr>
        <w:t>SUB1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74BA8">
        <w:rPr>
          <w:rFonts w:ascii="Times New Roman" w:hAnsi="Times New Roman" w:cs="Times New Roman"/>
          <w:sz w:val="24"/>
          <w:szCs w:val="24"/>
        </w:rPr>
        <w:t>Outstanding</w:t>
      </w:r>
    </w:p>
    <w:p w:rsidR="00E74BA8" w:rsidRDefault="00E74BA8" w:rsidP="00E74BA8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E74BA8" w:rsidRPr="00873F82" w:rsidRDefault="00E74BA8" w:rsidP="00E74BA8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</w:t>
      </w:r>
      <w:r>
        <w:rPr>
          <w:b/>
          <w:noProof/>
          <w:sz w:val="24"/>
          <w:szCs w:val="24"/>
          <w:lang w:val="en-IN" w:eastAsia="en-IN"/>
        </w:rPr>
        <w:t xml:space="preserve"> Curriculum Feedback: SUB2</w:t>
      </w:r>
    </w:p>
    <w:p w:rsidR="00E74BA8" w:rsidRDefault="00162BEF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74BA8">
        <w:rPr>
          <w:rFonts w:ascii="Times New Roman" w:hAnsi="Times New Roman" w:cs="Times New Roman"/>
          <w:sz w:val="24"/>
          <w:szCs w:val="24"/>
        </w:rPr>
        <w:t xml:space="preserve">% 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4BA8">
        <w:rPr>
          <w:rFonts w:ascii="Times New Roman" w:hAnsi="Times New Roman" w:cs="Times New Roman"/>
          <w:sz w:val="24"/>
          <w:szCs w:val="24"/>
        </w:rPr>
        <w:t>students have rated course curriculum of SUB2 as Average</w:t>
      </w:r>
    </w:p>
    <w:p w:rsidR="00E74BA8" w:rsidRDefault="00162BEF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74BA8">
        <w:rPr>
          <w:rFonts w:ascii="Times New Roman" w:hAnsi="Times New Roman" w:cs="Times New Roman"/>
          <w:sz w:val="24"/>
          <w:szCs w:val="24"/>
        </w:rPr>
        <w:t>%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4BA8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E74BA8">
        <w:rPr>
          <w:rFonts w:ascii="Times New Roman" w:hAnsi="Times New Roman" w:cs="Times New Roman"/>
          <w:sz w:val="24"/>
          <w:szCs w:val="24"/>
        </w:rPr>
        <w:t xml:space="preserve"> rated course curriculum of SUB2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E74BA8">
        <w:rPr>
          <w:rFonts w:ascii="Times New Roman" w:hAnsi="Times New Roman" w:cs="Times New Roman"/>
          <w:sz w:val="24"/>
          <w:szCs w:val="24"/>
        </w:rPr>
        <w:t>Good</w:t>
      </w:r>
    </w:p>
    <w:p w:rsidR="00E74BA8" w:rsidRPr="00236F1C" w:rsidRDefault="00162BEF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E74BA8">
        <w:rPr>
          <w:rFonts w:ascii="Times New Roman" w:hAnsi="Times New Roman" w:cs="Times New Roman"/>
          <w:sz w:val="24"/>
          <w:szCs w:val="24"/>
        </w:rPr>
        <w:t>%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74BA8">
        <w:rPr>
          <w:rFonts w:ascii="Times New Roman" w:hAnsi="Times New Roman" w:cs="Times New Roman"/>
          <w:sz w:val="24"/>
          <w:szCs w:val="24"/>
        </w:rPr>
        <w:t>SUB2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E74BA8" w:rsidRPr="00AB284C" w:rsidRDefault="00162BEF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E74BA8">
        <w:rPr>
          <w:rFonts w:ascii="Times New Roman" w:hAnsi="Times New Roman" w:cs="Times New Roman"/>
          <w:sz w:val="24"/>
          <w:szCs w:val="24"/>
        </w:rPr>
        <w:t>%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74BA8">
        <w:rPr>
          <w:rFonts w:ascii="Times New Roman" w:hAnsi="Times New Roman" w:cs="Times New Roman"/>
          <w:sz w:val="24"/>
          <w:szCs w:val="24"/>
        </w:rPr>
        <w:t>SUB2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74BA8">
        <w:rPr>
          <w:rFonts w:ascii="Times New Roman" w:hAnsi="Times New Roman" w:cs="Times New Roman"/>
          <w:sz w:val="24"/>
          <w:szCs w:val="24"/>
        </w:rPr>
        <w:t>Outstanding</w:t>
      </w:r>
    </w:p>
    <w:p w:rsidR="00E74BA8" w:rsidRDefault="00E74BA8" w:rsidP="00E74BA8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E74BA8" w:rsidRDefault="00E74BA8" w:rsidP="00E74BA8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>back: SUB3</w:t>
      </w:r>
    </w:p>
    <w:p w:rsidR="00E74BA8" w:rsidRDefault="00162BEF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E74BA8">
        <w:rPr>
          <w:rFonts w:ascii="Times New Roman" w:hAnsi="Times New Roman" w:cs="Times New Roman"/>
          <w:sz w:val="24"/>
          <w:szCs w:val="24"/>
        </w:rPr>
        <w:t xml:space="preserve">% 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4BA8">
        <w:rPr>
          <w:rFonts w:ascii="Times New Roman" w:hAnsi="Times New Roman" w:cs="Times New Roman"/>
          <w:sz w:val="24"/>
          <w:szCs w:val="24"/>
        </w:rPr>
        <w:t>students have rated course curriculum of SUB3 as Average</w:t>
      </w:r>
    </w:p>
    <w:p w:rsidR="00E74BA8" w:rsidRDefault="00162BEF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74BA8">
        <w:rPr>
          <w:rFonts w:ascii="Times New Roman" w:hAnsi="Times New Roman" w:cs="Times New Roman"/>
          <w:sz w:val="24"/>
          <w:szCs w:val="24"/>
        </w:rPr>
        <w:t xml:space="preserve">% 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4BA8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E74BA8">
        <w:rPr>
          <w:rFonts w:ascii="Times New Roman" w:hAnsi="Times New Roman" w:cs="Times New Roman"/>
          <w:sz w:val="24"/>
          <w:szCs w:val="24"/>
        </w:rPr>
        <w:t xml:space="preserve"> rated course curriculum of SUB3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E74BA8">
        <w:rPr>
          <w:rFonts w:ascii="Times New Roman" w:hAnsi="Times New Roman" w:cs="Times New Roman"/>
          <w:sz w:val="24"/>
          <w:szCs w:val="24"/>
        </w:rPr>
        <w:t>Good</w:t>
      </w:r>
    </w:p>
    <w:p w:rsidR="00E74BA8" w:rsidRPr="00236F1C" w:rsidRDefault="00162BEF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74BA8">
        <w:rPr>
          <w:rFonts w:ascii="Times New Roman" w:hAnsi="Times New Roman" w:cs="Times New Roman"/>
          <w:sz w:val="24"/>
          <w:szCs w:val="24"/>
        </w:rPr>
        <w:t>%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74BA8">
        <w:rPr>
          <w:rFonts w:ascii="Times New Roman" w:hAnsi="Times New Roman" w:cs="Times New Roman"/>
          <w:sz w:val="24"/>
          <w:szCs w:val="24"/>
        </w:rPr>
        <w:t>SUB3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E74BA8" w:rsidRPr="00236F1C" w:rsidRDefault="00162BEF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E74BA8">
        <w:rPr>
          <w:rFonts w:ascii="Times New Roman" w:hAnsi="Times New Roman" w:cs="Times New Roman"/>
          <w:sz w:val="24"/>
          <w:szCs w:val="24"/>
        </w:rPr>
        <w:t>%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74BA8">
        <w:rPr>
          <w:rFonts w:ascii="Times New Roman" w:hAnsi="Times New Roman" w:cs="Times New Roman"/>
          <w:sz w:val="24"/>
          <w:szCs w:val="24"/>
        </w:rPr>
        <w:t>SUB3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74BA8">
        <w:rPr>
          <w:rFonts w:ascii="Times New Roman" w:hAnsi="Times New Roman" w:cs="Times New Roman"/>
          <w:sz w:val="24"/>
          <w:szCs w:val="24"/>
        </w:rPr>
        <w:t>Outstanding</w:t>
      </w:r>
    </w:p>
    <w:p w:rsidR="00E74BA8" w:rsidRPr="00873F82" w:rsidRDefault="00E74BA8" w:rsidP="00E74BA8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>back: SUB4</w:t>
      </w:r>
    </w:p>
    <w:p w:rsidR="00E74BA8" w:rsidRDefault="00162BEF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74BA8">
        <w:rPr>
          <w:rFonts w:ascii="Times New Roman" w:hAnsi="Times New Roman" w:cs="Times New Roman"/>
          <w:sz w:val="24"/>
          <w:szCs w:val="24"/>
        </w:rPr>
        <w:t>% students have rated course curriculum of SUB4 as Average</w:t>
      </w:r>
    </w:p>
    <w:p w:rsidR="00E74BA8" w:rsidRDefault="00162BEF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E74BA8">
        <w:rPr>
          <w:rFonts w:ascii="Times New Roman" w:hAnsi="Times New Roman" w:cs="Times New Roman"/>
          <w:sz w:val="24"/>
          <w:szCs w:val="24"/>
        </w:rPr>
        <w:t>%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4BA8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E74BA8">
        <w:rPr>
          <w:rFonts w:ascii="Times New Roman" w:hAnsi="Times New Roman" w:cs="Times New Roman"/>
          <w:sz w:val="24"/>
          <w:szCs w:val="24"/>
        </w:rPr>
        <w:t xml:space="preserve"> rated course curriculum of SUB4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E74BA8">
        <w:rPr>
          <w:rFonts w:ascii="Times New Roman" w:hAnsi="Times New Roman" w:cs="Times New Roman"/>
          <w:sz w:val="24"/>
          <w:szCs w:val="24"/>
        </w:rPr>
        <w:t>Good</w:t>
      </w:r>
    </w:p>
    <w:p w:rsidR="00E74BA8" w:rsidRPr="00236F1C" w:rsidRDefault="00162BEF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74BA8">
        <w:rPr>
          <w:rFonts w:ascii="Times New Roman" w:hAnsi="Times New Roman" w:cs="Times New Roman"/>
          <w:sz w:val="24"/>
          <w:szCs w:val="24"/>
        </w:rPr>
        <w:t>%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74BA8">
        <w:rPr>
          <w:rFonts w:ascii="Times New Roman" w:hAnsi="Times New Roman" w:cs="Times New Roman"/>
          <w:sz w:val="24"/>
          <w:szCs w:val="24"/>
        </w:rPr>
        <w:t>SUB4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E74BA8" w:rsidRPr="00AB284C" w:rsidRDefault="00162BEF" w:rsidP="00E74B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E74BA8">
        <w:rPr>
          <w:rFonts w:ascii="Times New Roman" w:hAnsi="Times New Roman" w:cs="Times New Roman"/>
          <w:sz w:val="24"/>
          <w:szCs w:val="24"/>
        </w:rPr>
        <w:t xml:space="preserve">% 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74BA8">
        <w:rPr>
          <w:rFonts w:ascii="Times New Roman" w:hAnsi="Times New Roman" w:cs="Times New Roman"/>
          <w:sz w:val="24"/>
          <w:szCs w:val="24"/>
        </w:rPr>
        <w:t>SUB4</w:t>
      </w:r>
      <w:r w:rsidR="00E74BA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74BA8">
        <w:rPr>
          <w:rFonts w:ascii="Times New Roman" w:hAnsi="Times New Roman" w:cs="Times New Roman"/>
          <w:sz w:val="24"/>
          <w:szCs w:val="24"/>
        </w:rPr>
        <w:t>Outstanding</w:t>
      </w:r>
    </w:p>
    <w:p w:rsidR="00E74BA8" w:rsidRDefault="00E74BA8" w:rsidP="00E74BA8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E74BA8" w:rsidRPr="00076D43" w:rsidRDefault="00E74BA8" w:rsidP="00E74BA8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076D43">
        <w:rPr>
          <w:b/>
          <w:noProof/>
          <w:sz w:val="24"/>
          <w:szCs w:val="24"/>
          <w:lang w:val="en-IN" w:eastAsia="en-IN"/>
        </w:rPr>
        <w:t xml:space="preserve">Course Curriculum Feedback: </w:t>
      </w:r>
      <w:r>
        <w:rPr>
          <w:b/>
          <w:noProof/>
          <w:sz w:val="24"/>
          <w:szCs w:val="24"/>
          <w:lang w:val="en-IN" w:eastAsia="en-IN"/>
        </w:rPr>
        <w:t>SUB5</w:t>
      </w:r>
    </w:p>
    <w:p w:rsidR="00CA3B76" w:rsidRDefault="00162BEF" w:rsidP="00CA3B7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A3B76">
        <w:rPr>
          <w:rFonts w:ascii="Times New Roman" w:hAnsi="Times New Roman" w:cs="Times New Roman"/>
          <w:sz w:val="24"/>
          <w:szCs w:val="24"/>
        </w:rPr>
        <w:t>% students have rated course curriculum of SUB4 as Average</w:t>
      </w:r>
    </w:p>
    <w:p w:rsidR="00CA3B76" w:rsidRDefault="00162BEF" w:rsidP="00CA3B7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CA3B76">
        <w:rPr>
          <w:rFonts w:ascii="Times New Roman" w:hAnsi="Times New Roman" w:cs="Times New Roman"/>
          <w:sz w:val="24"/>
          <w:szCs w:val="24"/>
        </w:rPr>
        <w:t>%</w:t>
      </w:r>
      <w:r w:rsidR="00CA3B76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CA3B76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CA3B76">
        <w:rPr>
          <w:rFonts w:ascii="Times New Roman" w:hAnsi="Times New Roman" w:cs="Times New Roman"/>
          <w:sz w:val="24"/>
          <w:szCs w:val="24"/>
        </w:rPr>
        <w:t xml:space="preserve"> rated course curriculum of SUB4</w:t>
      </w:r>
      <w:r w:rsidR="00CA3B76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CA3B76">
        <w:rPr>
          <w:rFonts w:ascii="Times New Roman" w:hAnsi="Times New Roman" w:cs="Times New Roman"/>
          <w:sz w:val="24"/>
          <w:szCs w:val="24"/>
        </w:rPr>
        <w:t>Good</w:t>
      </w:r>
    </w:p>
    <w:p w:rsidR="00CA3B76" w:rsidRPr="00236F1C" w:rsidRDefault="00162BEF" w:rsidP="00CA3B7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CA3B76">
        <w:rPr>
          <w:rFonts w:ascii="Times New Roman" w:hAnsi="Times New Roman" w:cs="Times New Roman"/>
          <w:sz w:val="24"/>
          <w:szCs w:val="24"/>
        </w:rPr>
        <w:t>%</w:t>
      </w:r>
      <w:r w:rsidR="00CA3B76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CA3B76">
        <w:rPr>
          <w:rFonts w:ascii="Times New Roman" w:hAnsi="Times New Roman" w:cs="Times New Roman"/>
          <w:sz w:val="24"/>
          <w:szCs w:val="24"/>
        </w:rPr>
        <w:t>SUB4</w:t>
      </w:r>
      <w:r w:rsidR="00CA3B76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CA3B76" w:rsidRPr="00AB284C" w:rsidRDefault="00162BEF" w:rsidP="00CA3B7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CA3B76">
        <w:rPr>
          <w:rFonts w:ascii="Times New Roman" w:hAnsi="Times New Roman" w:cs="Times New Roman"/>
          <w:sz w:val="24"/>
          <w:szCs w:val="24"/>
        </w:rPr>
        <w:t xml:space="preserve">% </w:t>
      </w:r>
      <w:r w:rsidR="00CA3B76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CA3B76">
        <w:rPr>
          <w:rFonts w:ascii="Times New Roman" w:hAnsi="Times New Roman" w:cs="Times New Roman"/>
          <w:sz w:val="24"/>
          <w:szCs w:val="24"/>
        </w:rPr>
        <w:t>SUB4</w:t>
      </w:r>
      <w:r w:rsidR="00CA3B7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A3B76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636C35" w:rsidRDefault="0033095A" w:rsidP="0033095A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BA1F58">
        <w:rPr>
          <w:rFonts w:ascii="Times New Roman" w:hAnsi="Times New Roman" w:cs="Times New Roman"/>
          <w:b/>
          <w:sz w:val="24"/>
          <w:szCs w:val="24"/>
        </w:rPr>
        <w:t>IV</w:t>
      </w:r>
      <w:r w:rsidR="00BA1F58" w:rsidRPr="00BA1F5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36C35">
        <w:rPr>
          <w:rFonts w:ascii="Times New Roman" w:hAnsi="Times New Roman" w:cs="Times New Roman"/>
          <w:b/>
          <w:sz w:val="24"/>
          <w:szCs w:val="24"/>
        </w:rPr>
        <w:t>about Projects/Seminars/ Home assignments/ Tutorials: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Sufficient number of practical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as per student satisfaction level students have rated in 4 levels: 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3095A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FE6E16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5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B400B6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B400B6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 w:rsidR="0033095A" w:rsidRPr="00C114ED">
        <w:rPr>
          <w:rFonts w:ascii="Times New Roman" w:hAnsi="Times New Roman" w:cs="Times New Roman"/>
          <w:sz w:val="24"/>
          <w:szCs w:val="24"/>
        </w:rPr>
        <w:t>project/seminar/assignments</w:t>
      </w:r>
    </w:p>
    <w:tbl>
      <w:tblPr>
        <w:tblW w:w="7704" w:type="dxa"/>
        <w:jc w:val="center"/>
        <w:tblLayout w:type="fixed"/>
        <w:tblLook w:val="04A0"/>
      </w:tblPr>
      <w:tblGrid>
        <w:gridCol w:w="1275"/>
        <w:gridCol w:w="1286"/>
        <w:gridCol w:w="1286"/>
        <w:gridCol w:w="1286"/>
        <w:gridCol w:w="1285"/>
        <w:gridCol w:w="1286"/>
      </w:tblGrid>
      <w:tr w:rsidR="00CA3B76" w:rsidRPr="00AF13DF" w:rsidTr="00C80019">
        <w:trPr>
          <w:trHeight w:val="176"/>
          <w:jc w:val="center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Subject 1 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2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3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4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5</w:t>
            </w:r>
          </w:p>
        </w:tc>
      </w:tr>
      <w:tr w:rsidR="00162BEF" w:rsidRPr="00AF13DF" w:rsidTr="00C80019">
        <w:trPr>
          <w:trHeight w:val="90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EF" w:rsidRPr="00AF13DF" w:rsidRDefault="00162BEF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162BEF" w:rsidRPr="00AF13DF" w:rsidTr="00C80019">
        <w:trPr>
          <w:trHeight w:val="90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EF" w:rsidRPr="00AF13DF" w:rsidRDefault="00162BEF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</w:tr>
      <w:tr w:rsidR="00162BEF" w:rsidRPr="00AF13DF" w:rsidTr="00C80019">
        <w:trPr>
          <w:trHeight w:val="90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EF" w:rsidRPr="00AF13DF" w:rsidRDefault="00162BEF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162BEF" w:rsidRPr="00AF13DF" w:rsidTr="00C80019">
        <w:trPr>
          <w:trHeight w:val="90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EF" w:rsidRPr="00AF13DF" w:rsidRDefault="00162BEF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</w:tr>
      <w:tr w:rsidR="00162BEF" w:rsidRPr="00AF13DF" w:rsidTr="00C80019">
        <w:trPr>
          <w:trHeight w:val="9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EF" w:rsidRPr="00AF13DF" w:rsidRDefault="00162BEF" w:rsidP="000E2664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F13DF">
              <w:rPr>
                <w:rFonts w:eastAsiaTheme="minorHAnsi"/>
                <w:b/>
                <w:bCs/>
                <w:color w:val="000000"/>
              </w:rPr>
              <w:t>Total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</w:t>
            </w:r>
          </w:p>
        </w:tc>
      </w:tr>
    </w:tbl>
    <w:p w:rsidR="00C80019" w:rsidRDefault="00C80019" w:rsidP="008B0A6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1F58" w:rsidRDefault="00FE6E16" w:rsidP="008B0A6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6</w:t>
      </w:r>
      <w:r w:rsidR="008B0A6A" w:rsidRPr="00C114ED">
        <w:rPr>
          <w:rFonts w:ascii="Times New Roman" w:hAnsi="Times New Roman" w:cs="Times New Roman"/>
          <w:sz w:val="24"/>
          <w:szCs w:val="24"/>
        </w:rPr>
        <w:t>: Subject wise Percentage of grades given by students for project/seminar/assignments</w:t>
      </w:r>
    </w:p>
    <w:tbl>
      <w:tblPr>
        <w:tblW w:w="8076" w:type="dxa"/>
        <w:jc w:val="center"/>
        <w:tblLayout w:type="fixed"/>
        <w:tblLook w:val="04A0"/>
      </w:tblPr>
      <w:tblGrid>
        <w:gridCol w:w="1337"/>
        <w:gridCol w:w="1348"/>
        <w:gridCol w:w="1348"/>
        <w:gridCol w:w="1348"/>
        <w:gridCol w:w="1347"/>
        <w:gridCol w:w="1348"/>
      </w:tblGrid>
      <w:tr w:rsidR="00CA3B76" w:rsidRPr="00AF13DF" w:rsidTr="00C80019">
        <w:trPr>
          <w:trHeight w:val="219"/>
          <w:jc w:val="center"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A3B76" w:rsidRPr="00AF13DF" w:rsidRDefault="00CA3B76" w:rsidP="00C8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Subject 1 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2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3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4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A3B76" w:rsidRPr="00AF13DF" w:rsidRDefault="00CA3B76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Subject 5</w:t>
            </w:r>
          </w:p>
        </w:tc>
      </w:tr>
      <w:tr w:rsidR="00162BEF" w:rsidRPr="00AF13DF" w:rsidTr="00C80019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EF" w:rsidRPr="00AF13DF" w:rsidRDefault="00162BEF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tr w:rsidR="00162BEF" w:rsidRPr="00AF13DF" w:rsidTr="00C80019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EF" w:rsidRPr="00AF13DF" w:rsidRDefault="00162BEF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162BEF" w:rsidRPr="00AF13DF" w:rsidTr="00C80019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EF" w:rsidRPr="00AF13DF" w:rsidRDefault="00162BEF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</w:tr>
      <w:tr w:rsidR="00162BEF" w:rsidRPr="00AF13DF" w:rsidTr="00C80019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EF" w:rsidRPr="00AF13DF" w:rsidRDefault="00162BEF" w:rsidP="000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162BEF" w:rsidRPr="00AF13DF" w:rsidTr="00C80019">
        <w:trPr>
          <w:trHeight w:val="112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EF" w:rsidRPr="00AF13DF" w:rsidRDefault="00162BEF" w:rsidP="000E2664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F13DF">
              <w:rPr>
                <w:rFonts w:eastAsiaTheme="minorHAnsi"/>
                <w:b/>
                <w:bCs/>
                <w:color w:val="000000"/>
              </w:rPr>
              <w:t>Total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8B0A6A" w:rsidRDefault="008B0A6A" w:rsidP="00C80019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BEF" w:rsidRDefault="00162BEF" w:rsidP="00162BEF">
      <w:pPr>
        <w:tabs>
          <w:tab w:val="left" w:pos="944"/>
        </w:tabs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742597" cy="1712794"/>
            <wp:effectExtent l="0" t="0" r="20320" b="2095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095A" w:rsidRPr="00C80019" w:rsidRDefault="00AB0B42" w:rsidP="00162BE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Fig.3</w:t>
      </w:r>
      <w:r w:rsidR="00AC0447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AC0447">
        <w:rPr>
          <w:rFonts w:ascii="Times New Roman" w:hAnsi="Times New Roman" w:cs="Times New Roman"/>
          <w:sz w:val="24"/>
          <w:szCs w:val="24"/>
        </w:rPr>
        <w:t xml:space="preserve">Graphical presentation </w:t>
      </w:r>
      <w:r w:rsidR="00AC0447" w:rsidRPr="00C114ED">
        <w:rPr>
          <w:rFonts w:ascii="Times New Roman" w:hAnsi="Times New Roman" w:cs="Times New Roman"/>
          <w:sz w:val="24"/>
          <w:szCs w:val="24"/>
        </w:rPr>
        <w:t>Subject wise Percentage of grades given by students for project/seminar/assignments</w:t>
      </w:r>
    </w:p>
    <w:p w:rsidR="0033095A" w:rsidRDefault="00AC0447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Sub1</w:t>
      </w:r>
    </w:p>
    <w:p w:rsidR="0033095A" w:rsidRPr="00236F1C" w:rsidRDefault="00162BE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7274D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274DF">
        <w:rPr>
          <w:rFonts w:ascii="Times New Roman" w:hAnsi="Times New Roman" w:cs="Times New Roman"/>
          <w:sz w:val="24"/>
          <w:szCs w:val="24"/>
        </w:rPr>
        <w:t>Project/seminar/assignments</w:t>
      </w:r>
      <w:r w:rsidR="007274DF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274DF">
        <w:rPr>
          <w:rFonts w:ascii="Times New Roman" w:hAnsi="Times New Roman" w:cs="Times New Roman"/>
          <w:sz w:val="24"/>
          <w:szCs w:val="24"/>
        </w:rPr>
        <w:t>Sub</w:t>
      </w:r>
      <w:r w:rsidR="006D036E">
        <w:rPr>
          <w:rFonts w:ascii="Times New Roman" w:hAnsi="Times New Roman" w:cs="Times New Roman"/>
          <w:sz w:val="24"/>
          <w:szCs w:val="24"/>
        </w:rPr>
        <w:t>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236F1C" w:rsidRDefault="00162BE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F11D2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162BE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7F11D2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F11D2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162BE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F11D2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F11D2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7F11D2" w:rsidRPr="007F11D2" w:rsidRDefault="007F11D2" w:rsidP="00162BEF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Sub2</w:t>
      </w:r>
    </w:p>
    <w:p w:rsidR="007F11D2" w:rsidRPr="00236F1C" w:rsidRDefault="00162BEF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F11D2">
        <w:rPr>
          <w:rFonts w:ascii="Times New Roman" w:hAnsi="Times New Roman" w:cs="Times New Roman"/>
          <w:sz w:val="24"/>
          <w:szCs w:val="24"/>
        </w:rPr>
        <w:t>Sub</w:t>
      </w:r>
      <w:r w:rsidR="00110CCE">
        <w:rPr>
          <w:rFonts w:ascii="Times New Roman" w:hAnsi="Times New Roman" w:cs="Times New Roman"/>
          <w:sz w:val="24"/>
          <w:szCs w:val="24"/>
        </w:rPr>
        <w:t>2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7F11D2" w:rsidRPr="00236F1C" w:rsidRDefault="00162BEF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Sub2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F11D2">
        <w:rPr>
          <w:rFonts w:ascii="Times New Roman" w:hAnsi="Times New Roman" w:cs="Times New Roman"/>
          <w:sz w:val="24"/>
          <w:szCs w:val="24"/>
        </w:rPr>
        <w:t>outstanding</w:t>
      </w:r>
    </w:p>
    <w:p w:rsidR="007F11D2" w:rsidRPr="00236F1C" w:rsidRDefault="00162BEF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395019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95019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of </w:t>
      </w:r>
      <w:r w:rsidR="00110CCE">
        <w:rPr>
          <w:rFonts w:ascii="Times New Roman" w:hAnsi="Times New Roman" w:cs="Times New Roman"/>
          <w:sz w:val="24"/>
          <w:szCs w:val="24"/>
        </w:rPr>
        <w:t>Sub2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F11D2">
        <w:rPr>
          <w:rFonts w:ascii="Times New Roman" w:hAnsi="Times New Roman" w:cs="Times New Roman"/>
          <w:sz w:val="24"/>
          <w:szCs w:val="24"/>
        </w:rPr>
        <w:t>good</w:t>
      </w:r>
    </w:p>
    <w:p w:rsidR="007F11D2" w:rsidRDefault="00162BEF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F11D2">
        <w:rPr>
          <w:rFonts w:ascii="Times New Roman" w:hAnsi="Times New Roman" w:cs="Times New Roman"/>
          <w:sz w:val="24"/>
          <w:szCs w:val="24"/>
        </w:rPr>
        <w:t xml:space="preserve">% 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Sub2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F11D2">
        <w:rPr>
          <w:rFonts w:ascii="Times New Roman" w:hAnsi="Times New Roman" w:cs="Times New Roman"/>
          <w:sz w:val="24"/>
          <w:szCs w:val="24"/>
        </w:rPr>
        <w:t>average</w:t>
      </w:r>
    </w:p>
    <w:p w:rsidR="007F11D2" w:rsidRDefault="007F11D2" w:rsidP="007F11D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B15C6F" w:rsidRDefault="004F020B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Sub3</w:t>
      </w:r>
    </w:p>
    <w:p w:rsidR="00F12557" w:rsidRPr="00236F1C" w:rsidRDefault="00162BEF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C04417">
        <w:rPr>
          <w:rFonts w:ascii="Times New Roman" w:hAnsi="Times New Roman" w:cs="Times New Roman"/>
          <w:sz w:val="24"/>
          <w:szCs w:val="24"/>
        </w:rPr>
        <w:t>%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Sub3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F12557" w:rsidRPr="00236F1C" w:rsidRDefault="00162BEF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C04417">
        <w:rPr>
          <w:rFonts w:ascii="Times New Roman" w:hAnsi="Times New Roman" w:cs="Times New Roman"/>
          <w:sz w:val="24"/>
          <w:szCs w:val="24"/>
        </w:rPr>
        <w:t>%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Sub3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12557">
        <w:rPr>
          <w:rFonts w:ascii="Times New Roman" w:hAnsi="Times New Roman" w:cs="Times New Roman"/>
          <w:sz w:val="24"/>
          <w:szCs w:val="24"/>
        </w:rPr>
        <w:t>outstanding</w:t>
      </w:r>
    </w:p>
    <w:p w:rsidR="00F12557" w:rsidRPr="00236F1C" w:rsidRDefault="00162BEF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110CCE">
        <w:rPr>
          <w:rFonts w:ascii="Times New Roman" w:hAnsi="Times New Roman" w:cs="Times New Roman"/>
          <w:sz w:val="24"/>
          <w:szCs w:val="24"/>
        </w:rPr>
        <w:t>%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Sub3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12557">
        <w:rPr>
          <w:rFonts w:ascii="Times New Roman" w:hAnsi="Times New Roman" w:cs="Times New Roman"/>
          <w:sz w:val="24"/>
          <w:szCs w:val="24"/>
        </w:rPr>
        <w:t>good</w:t>
      </w:r>
    </w:p>
    <w:p w:rsidR="00F12557" w:rsidRDefault="00162BEF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12557">
        <w:rPr>
          <w:rFonts w:ascii="Times New Roman" w:hAnsi="Times New Roman" w:cs="Times New Roman"/>
          <w:sz w:val="24"/>
          <w:szCs w:val="24"/>
        </w:rPr>
        <w:t xml:space="preserve">% 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Sub3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12557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B15C6F" w:rsidRDefault="009C3547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Sub4</w:t>
      </w:r>
    </w:p>
    <w:p w:rsidR="009C3547" w:rsidRPr="00236F1C" w:rsidRDefault="00162BEF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3B5855">
        <w:rPr>
          <w:rFonts w:ascii="Times New Roman" w:hAnsi="Times New Roman" w:cs="Times New Roman"/>
          <w:sz w:val="24"/>
          <w:szCs w:val="24"/>
        </w:rPr>
        <w:t>%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C3547">
        <w:rPr>
          <w:rFonts w:ascii="Times New Roman" w:hAnsi="Times New Roman" w:cs="Times New Roman"/>
          <w:sz w:val="24"/>
          <w:szCs w:val="24"/>
        </w:rPr>
        <w:t>Project/seminar/assignments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9C3547">
        <w:rPr>
          <w:rFonts w:ascii="Times New Roman" w:hAnsi="Times New Roman" w:cs="Times New Roman"/>
          <w:sz w:val="24"/>
          <w:szCs w:val="24"/>
        </w:rPr>
        <w:t>Sub</w:t>
      </w:r>
      <w:r w:rsidR="006831EE">
        <w:rPr>
          <w:rFonts w:ascii="Times New Roman" w:hAnsi="Times New Roman" w:cs="Times New Roman"/>
          <w:sz w:val="24"/>
          <w:szCs w:val="24"/>
        </w:rPr>
        <w:t>4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9C3547" w:rsidRPr="00236F1C" w:rsidRDefault="00162BEF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3B5855">
        <w:rPr>
          <w:rFonts w:ascii="Times New Roman" w:hAnsi="Times New Roman" w:cs="Times New Roman"/>
          <w:sz w:val="24"/>
          <w:szCs w:val="24"/>
        </w:rPr>
        <w:t>%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C3547">
        <w:rPr>
          <w:rFonts w:ascii="Times New Roman" w:hAnsi="Times New Roman" w:cs="Times New Roman"/>
          <w:sz w:val="24"/>
          <w:szCs w:val="24"/>
        </w:rPr>
        <w:t>Project/seminar/assignments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6831EE">
        <w:rPr>
          <w:rFonts w:ascii="Times New Roman" w:hAnsi="Times New Roman" w:cs="Times New Roman"/>
          <w:sz w:val="24"/>
          <w:szCs w:val="24"/>
        </w:rPr>
        <w:t>Sub4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C3547">
        <w:rPr>
          <w:rFonts w:ascii="Times New Roman" w:hAnsi="Times New Roman" w:cs="Times New Roman"/>
          <w:sz w:val="24"/>
          <w:szCs w:val="24"/>
        </w:rPr>
        <w:t>outstanding</w:t>
      </w:r>
    </w:p>
    <w:p w:rsidR="009C3547" w:rsidRPr="00236F1C" w:rsidRDefault="00162BEF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B5855">
        <w:rPr>
          <w:rFonts w:ascii="Times New Roman" w:hAnsi="Times New Roman" w:cs="Times New Roman"/>
          <w:sz w:val="24"/>
          <w:szCs w:val="24"/>
        </w:rPr>
        <w:t>%</w:t>
      </w:r>
      <w:r w:rsidR="006831E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831EE">
        <w:rPr>
          <w:rFonts w:ascii="Times New Roman" w:hAnsi="Times New Roman" w:cs="Times New Roman"/>
          <w:sz w:val="24"/>
          <w:szCs w:val="24"/>
        </w:rPr>
        <w:t>Project/seminar/assignments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of </w:t>
      </w:r>
      <w:r w:rsidR="006831EE">
        <w:rPr>
          <w:rFonts w:ascii="Times New Roman" w:hAnsi="Times New Roman" w:cs="Times New Roman"/>
          <w:sz w:val="24"/>
          <w:szCs w:val="24"/>
        </w:rPr>
        <w:t>Sub4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C3547">
        <w:rPr>
          <w:rFonts w:ascii="Times New Roman" w:hAnsi="Times New Roman" w:cs="Times New Roman"/>
          <w:sz w:val="24"/>
          <w:szCs w:val="24"/>
        </w:rPr>
        <w:t>good</w:t>
      </w:r>
    </w:p>
    <w:p w:rsidR="009C3547" w:rsidRDefault="00162BEF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9C3547">
        <w:rPr>
          <w:rFonts w:ascii="Times New Roman" w:hAnsi="Times New Roman" w:cs="Times New Roman"/>
          <w:sz w:val="24"/>
          <w:szCs w:val="24"/>
        </w:rPr>
        <w:t xml:space="preserve">% 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9C3547">
        <w:rPr>
          <w:rFonts w:ascii="Times New Roman" w:hAnsi="Times New Roman" w:cs="Times New Roman"/>
          <w:sz w:val="24"/>
          <w:szCs w:val="24"/>
        </w:rPr>
        <w:t>Project/seminar/assignments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6831EE">
        <w:rPr>
          <w:rFonts w:ascii="Times New Roman" w:hAnsi="Times New Roman" w:cs="Times New Roman"/>
          <w:sz w:val="24"/>
          <w:szCs w:val="24"/>
        </w:rPr>
        <w:t>Sub4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C3547">
        <w:rPr>
          <w:rFonts w:ascii="Times New Roman" w:hAnsi="Times New Roman" w:cs="Times New Roman"/>
          <w:sz w:val="24"/>
          <w:szCs w:val="24"/>
        </w:rPr>
        <w:t>average</w:t>
      </w:r>
    </w:p>
    <w:p w:rsidR="004146AC" w:rsidRDefault="004146AC" w:rsidP="004A0F1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A0F12" w:rsidRPr="00B15C6F" w:rsidRDefault="004A0F12" w:rsidP="004A0F1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Sub5</w:t>
      </w:r>
    </w:p>
    <w:p w:rsidR="004A0F12" w:rsidRPr="00236F1C" w:rsidRDefault="00162BEF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E67BDD">
        <w:rPr>
          <w:rFonts w:ascii="Times New Roman" w:hAnsi="Times New Roman" w:cs="Times New Roman"/>
          <w:sz w:val="24"/>
          <w:szCs w:val="24"/>
        </w:rPr>
        <w:t>%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4A0F12">
        <w:rPr>
          <w:rFonts w:ascii="Times New Roman" w:hAnsi="Times New Roman" w:cs="Times New Roman"/>
          <w:sz w:val="24"/>
          <w:szCs w:val="24"/>
        </w:rPr>
        <w:t>Sub5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4A0F12" w:rsidRPr="00236F1C" w:rsidRDefault="00C80019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2BEF">
        <w:rPr>
          <w:rFonts w:ascii="Times New Roman" w:hAnsi="Times New Roman" w:cs="Times New Roman"/>
          <w:sz w:val="24"/>
          <w:szCs w:val="24"/>
        </w:rPr>
        <w:t>7</w:t>
      </w:r>
      <w:r w:rsidR="004146AC">
        <w:rPr>
          <w:rFonts w:ascii="Times New Roman" w:hAnsi="Times New Roman" w:cs="Times New Roman"/>
          <w:sz w:val="24"/>
          <w:szCs w:val="24"/>
        </w:rPr>
        <w:t>%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4A0F12">
        <w:rPr>
          <w:rFonts w:ascii="Times New Roman" w:hAnsi="Times New Roman" w:cs="Times New Roman"/>
          <w:sz w:val="24"/>
          <w:szCs w:val="24"/>
        </w:rPr>
        <w:t>Sub5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A0F12">
        <w:rPr>
          <w:rFonts w:ascii="Times New Roman" w:hAnsi="Times New Roman" w:cs="Times New Roman"/>
          <w:sz w:val="24"/>
          <w:szCs w:val="24"/>
        </w:rPr>
        <w:t>outstanding</w:t>
      </w:r>
    </w:p>
    <w:p w:rsidR="004A0F12" w:rsidRPr="00236F1C" w:rsidRDefault="00162BEF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E67BDD">
        <w:rPr>
          <w:rFonts w:ascii="Times New Roman" w:hAnsi="Times New Roman" w:cs="Times New Roman"/>
          <w:sz w:val="24"/>
          <w:szCs w:val="24"/>
        </w:rPr>
        <w:t>%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4A0F12">
        <w:rPr>
          <w:rFonts w:ascii="Times New Roman" w:hAnsi="Times New Roman" w:cs="Times New Roman"/>
          <w:sz w:val="24"/>
          <w:szCs w:val="24"/>
        </w:rPr>
        <w:t>Sub5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A0F12">
        <w:rPr>
          <w:rFonts w:ascii="Times New Roman" w:hAnsi="Times New Roman" w:cs="Times New Roman"/>
          <w:sz w:val="24"/>
          <w:szCs w:val="24"/>
        </w:rPr>
        <w:t>good</w:t>
      </w:r>
    </w:p>
    <w:p w:rsidR="004A0F12" w:rsidRDefault="00162BEF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4A0F12">
        <w:rPr>
          <w:rFonts w:ascii="Times New Roman" w:hAnsi="Times New Roman" w:cs="Times New Roman"/>
          <w:sz w:val="24"/>
          <w:szCs w:val="24"/>
        </w:rPr>
        <w:t xml:space="preserve">% 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4A0F12">
        <w:rPr>
          <w:rFonts w:ascii="Times New Roman" w:hAnsi="Times New Roman" w:cs="Times New Roman"/>
          <w:sz w:val="24"/>
          <w:szCs w:val="24"/>
        </w:rPr>
        <w:t>Sub5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A0F12">
        <w:rPr>
          <w:rFonts w:ascii="Times New Roman" w:hAnsi="Times New Roman" w:cs="Times New Roman"/>
          <w:sz w:val="24"/>
          <w:szCs w:val="24"/>
        </w:rPr>
        <w:t>average</w:t>
      </w:r>
    </w:p>
    <w:p w:rsidR="00662EB2" w:rsidRPr="00662EB2" w:rsidRDefault="00662EB2" w:rsidP="00662EB2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EB2" w:rsidRPr="0068787E" w:rsidRDefault="00662EB2" w:rsidP="00662EB2">
      <w:pPr>
        <w:spacing w:after="0"/>
        <w:jc w:val="both"/>
        <w:rPr>
          <w:b/>
          <w:noProof/>
          <w:color w:val="FF0000"/>
          <w:sz w:val="24"/>
          <w:szCs w:val="24"/>
          <w:lang w:val="en-IN" w:eastAsia="en-IN"/>
        </w:rPr>
      </w:pPr>
      <w:r w:rsidRPr="0068787E">
        <w:rPr>
          <w:b/>
          <w:noProof/>
          <w:color w:val="FF0000"/>
          <w:sz w:val="24"/>
          <w:szCs w:val="24"/>
          <w:lang w:val="en-IN" w:eastAsia="en-IN"/>
        </w:rPr>
        <w:t>Criterion 4: Overall</w:t>
      </w:r>
    </w:p>
    <w:p w:rsidR="00B400B6" w:rsidRDefault="00B400B6" w:rsidP="005F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Overall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B400B6" w:rsidRDefault="00FE6E16" w:rsidP="00B400B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7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D09B4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9D09B4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A0079D">
        <w:rPr>
          <w:rFonts w:ascii="Times New Roman" w:hAnsi="Times New Roman" w:cs="Times New Roman"/>
          <w:sz w:val="24"/>
          <w:szCs w:val="24"/>
        </w:rPr>
        <w:t xml:space="preserve"> and </w:t>
      </w:r>
      <w:r w:rsidR="00A0079D" w:rsidRPr="00C114ED">
        <w:rPr>
          <w:rFonts w:ascii="Times New Roman" w:hAnsi="Times New Roman" w:cs="Times New Roman"/>
          <w:sz w:val="24"/>
          <w:szCs w:val="24"/>
        </w:rPr>
        <w:t xml:space="preserve">Percentage 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of grades given by students for </w:t>
      </w:r>
      <w:r w:rsidR="004128D2">
        <w:rPr>
          <w:rFonts w:ascii="Times New Roman" w:hAnsi="Times New Roman" w:cs="Times New Roman"/>
          <w:sz w:val="24"/>
          <w:szCs w:val="24"/>
        </w:rPr>
        <w:t>Overall</w:t>
      </w:r>
    </w:p>
    <w:tbl>
      <w:tblPr>
        <w:tblW w:w="4033" w:type="dxa"/>
        <w:jc w:val="center"/>
        <w:tblLayout w:type="fixed"/>
        <w:tblLook w:val="04A0"/>
      </w:tblPr>
      <w:tblGrid>
        <w:gridCol w:w="1337"/>
        <w:gridCol w:w="1348"/>
        <w:gridCol w:w="1348"/>
      </w:tblGrid>
      <w:tr w:rsidR="00A736CA" w:rsidRPr="00AF13DF" w:rsidTr="00A736CA">
        <w:trPr>
          <w:trHeight w:val="219"/>
          <w:jc w:val="center"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A736CA" w:rsidRPr="00AF13DF" w:rsidRDefault="00A736CA" w:rsidP="00162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736CA" w:rsidRPr="00AF13DF" w:rsidRDefault="00A736CA" w:rsidP="0016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Subject 1 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736CA" w:rsidRPr="00AF13DF" w:rsidRDefault="00A736CA" w:rsidP="00A7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%</w:t>
            </w:r>
          </w:p>
        </w:tc>
      </w:tr>
      <w:tr w:rsidR="00162BEF" w:rsidRPr="00AF13DF" w:rsidTr="00A736CA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EF" w:rsidRPr="00AF13DF" w:rsidRDefault="00162BEF" w:rsidP="0016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162BEF" w:rsidRPr="00AF13DF" w:rsidTr="00A736CA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EF" w:rsidRPr="00AF13DF" w:rsidRDefault="00162BEF" w:rsidP="0016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162BEF" w:rsidRPr="00AF13DF" w:rsidTr="00A736CA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EF" w:rsidRPr="00AF13DF" w:rsidRDefault="00162BEF" w:rsidP="0016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162BEF" w:rsidRPr="00AF13DF" w:rsidTr="00A736CA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BEF" w:rsidRPr="00AF13DF" w:rsidRDefault="00162BEF" w:rsidP="0016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162BEF" w:rsidRPr="00AF13DF" w:rsidTr="00A736CA">
        <w:trPr>
          <w:trHeight w:val="112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BEF" w:rsidRPr="00AF13DF" w:rsidRDefault="00162BEF" w:rsidP="00162BEF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F13DF">
              <w:rPr>
                <w:rFonts w:eastAsiaTheme="minorHAnsi"/>
                <w:b/>
                <w:bCs/>
                <w:color w:val="000000"/>
              </w:rPr>
              <w:t>Total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BEF" w:rsidRDefault="00162B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5D64A9" w:rsidRDefault="005D64A9" w:rsidP="00B400B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2EB2" w:rsidRDefault="007C41F1" w:rsidP="00A00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85647" cy="1617259"/>
            <wp:effectExtent l="0" t="0" r="24765" b="2159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D5DAE" w:rsidRDefault="004128D2" w:rsidP="00A97B2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Graphical presentation </w:t>
      </w:r>
      <w:r w:rsidRPr="00C114ED">
        <w:rPr>
          <w:rFonts w:ascii="Times New Roman" w:hAnsi="Times New Roman" w:cs="Times New Roman"/>
          <w:sz w:val="24"/>
          <w:szCs w:val="24"/>
        </w:rPr>
        <w:t xml:space="preserve">Subject wise Percentage of grades given by students for </w:t>
      </w:r>
      <w:r w:rsidR="00A97B22">
        <w:rPr>
          <w:rFonts w:ascii="Times New Roman" w:hAnsi="Times New Roman" w:cs="Times New Roman"/>
          <w:sz w:val="24"/>
          <w:szCs w:val="24"/>
        </w:rPr>
        <w:t>Overall</w:t>
      </w:r>
    </w:p>
    <w:p w:rsidR="00A0079D" w:rsidRPr="00236F1C" w:rsidRDefault="007C41F1" w:rsidP="00A0079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0079D">
        <w:rPr>
          <w:rFonts w:ascii="Times New Roman" w:hAnsi="Times New Roman" w:cs="Times New Roman"/>
          <w:sz w:val="24"/>
          <w:szCs w:val="24"/>
        </w:rPr>
        <w:t>%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0079D">
        <w:rPr>
          <w:rFonts w:ascii="Times New Roman" w:hAnsi="Times New Roman" w:cs="Times New Roman"/>
          <w:sz w:val="24"/>
          <w:szCs w:val="24"/>
        </w:rPr>
        <w:t>Project/seminar/assignments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A0079D">
        <w:rPr>
          <w:rFonts w:ascii="Times New Roman" w:hAnsi="Times New Roman" w:cs="Times New Roman"/>
          <w:sz w:val="24"/>
          <w:szCs w:val="24"/>
        </w:rPr>
        <w:t>Sub1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A0079D" w:rsidRPr="00236F1C" w:rsidRDefault="007C41F1" w:rsidP="00A0079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A0079D">
        <w:rPr>
          <w:rFonts w:ascii="Times New Roman" w:hAnsi="Times New Roman" w:cs="Times New Roman"/>
          <w:sz w:val="24"/>
          <w:szCs w:val="24"/>
        </w:rPr>
        <w:t>%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0079D">
        <w:rPr>
          <w:rFonts w:ascii="Times New Roman" w:hAnsi="Times New Roman" w:cs="Times New Roman"/>
          <w:sz w:val="24"/>
          <w:szCs w:val="24"/>
        </w:rPr>
        <w:t>Project/seminar/assignments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A0079D">
        <w:rPr>
          <w:rFonts w:ascii="Times New Roman" w:hAnsi="Times New Roman" w:cs="Times New Roman"/>
          <w:sz w:val="24"/>
          <w:szCs w:val="24"/>
        </w:rPr>
        <w:t>Sub1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0079D">
        <w:rPr>
          <w:rFonts w:ascii="Times New Roman" w:hAnsi="Times New Roman" w:cs="Times New Roman"/>
          <w:sz w:val="24"/>
          <w:szCs w:val="24"/>
        </w:rPr>
        <w:t>outstanding</w:t>
      </w:r>
    </w:p>
    <w:p w:rsidR="00A0079D" w:rsidRPr="00236F1C" w:rsidRDefault="007C41F1" w:rsidP="00A0079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A0079D">
        <w:rPr>
          <w:rFonts w:ascii="Times New Roman" w:hAnsi="Times New Roman" w:cs="Times New Roman"/>
          <w:sz w:val="24"/>
          <w:szCs w:val="24"/>
        </w:rPr>
        <w:t xml:space="preserve">% 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A0079D">
        <w:rPr>
          <w:rFonts w:ascii="Times New Roman" w:hAnsi="Times New Roman" w:cs="Times New Roman"/>
          <w:sz w:val="24"/>
          <w:szCs w:val="24"/>
        </w:rPr>
        <w:t>Project/seminar/assignments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A0079D">
        <w:rPr>
          <w:rFonts w:ascii="Times New Roman" w:hAnsi="Times New Roman" w:cs="Times New Roman"/>
          <w:sz w:val="24"/>
          <w:szCs w:val="24"/>
        </w:rPr>
        <w:t>Sub1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0079D">
        <w:rPr>
          <w:rFonts w:ascii="Times New Roman" w:hAnsi="Times New Roman" w:cs="Times New Roman"/>
          <w:sz w:val="24"/>
          <w:szCs w:val="24"/>
        </w:rPr>
        <w:t>good</w:t>
      </w:r>
    </w:p>
    <w:p w:rsidR="00A0079D" w:rsidRDefault="007C41F1" w:rsidP="00A0079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A0079D">
        <w:rPr>
          <w:rFonts w:ascii="Times New Roman" w:hAnsi="Times New Roman" w:cs="Times New Roman"/>
          <w:sz w:val="24"/>
          <w:szCs w:val="24"/>
        </w:rPr>
        <w:t xml:space="preserve">% 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A0079D">
        <w:rPr>
          <w:rFonts w:ascii="Times New Roman" w:hAnsi="Times New Roman" w:cs="Times New Roman"/>
          <w:sz w:val="24"/>
          <w:szCs w:val="24"/>
        </w:rPr>
        <w:t>Project/seminar/assignments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A0079D">
        <w:rPr>
          <w:rFonts w:ascii="Times New Roman" w:hAnsi="Times New Roman" w:cs="Times New Roman"/>
          <w:sz w:val="24"/>
          <w:szCs w:val="24"/>
        </w:rPr>
        <w:t>Sub1</w:t>
      </w:r>
      <w:r w:rsidR="00A0079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0079D">
        <w:rPr>
          <w:rFonts w:ascii="Times New Roman" w:hAnsi="Times New Roman" w:cs="Times New Roman"/>
          <w:sz w:val="24"/>
          <w:szCs w:val="24"/>
        </w:rPr>
        <w:t>average</w:t>
      </w:r>
    </w:p>
    <w:p w:rsidR="00A0079D" w:rsidRDefault="00A0079D" w:rsidP="00A0079D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079D" w:rsidRDefault="00A0079D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079D" w:rsidRDefault="00A0079D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079D" w:rsidRDefault="00A0079D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079D" w:rsidRDefault="00A0079D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079D" w:rsidRDefault="00A0079D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079D" w:rsidRDefault="00A0079D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D64A9" w:rsidRDefault="005D64A9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228F0" w:rsidRPr="0068787E" w:rsidRDefault="0033095A" w:rsidP="0033095A">
      <w:pPr>
        <w:spacing w:after="0"/>
        <w:jc w:val="both"/>
        <w:rPr>
          <w:b/>
          <w:noProof/>
          <w:color w:val="FF0000"/>
          <w:sz w:val="24"/>
          <w:szCs w:val="24"/>
          <w:lang w:val="en-IN" w:eastAsia="en-IN"/>
        </w:rPr>
      </w:pPr>
      <w:r w:rsidRPr="0068787E">
        <w:rPr>
          <w:b/>
          <w:noProof/>
          <w:color w:val="FF0000"/>
          <w:sz w:val="24"/>
          <w:szCs w:val="24"/>
          <w:lang w:val="en-IN" w:eastAsia="en-IN"/>
        </w:rPr>
        <w:t>Criterion 5: Infrastructure</w:t>
      </w:r>
    </w:p>
    <w:p w:rsidR="0033095A" w:rsidRDefault="0033095A" w:rsidP="00330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197A64" w:rsidRDefault="00197A64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FE6E16" w:rsidP="00197A64">
      <w:pPr>
        <w:spacing w:after="0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Table 9</w:t>
      </w:r>
      <w:r w:rsidR="002F6BDD"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: </w:t>
      </w:r>
      <w:r w:rsidR="009D09B4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9D09B4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F745F5">
        <w:rPr>
          <w:rFonts w:ascii="Times New Roman" w:hAnsi="Times New Roman" w:cs="Times New Roman"/>
          <w:sz w:val="24"/>
          <w:szCs w:val="24"/>
        </w:rPr>
        <w:t xml:space="preserve">and </w:t>
      </w:r>
      <w:r w:rsidR="00F745F5" w:rsidRPr="008C2989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Percentage </w:t>
      </w:r>
      <w:r w:rsidR="009D09B4" w:rsidRPr="00C114ED">
        <w:rPr>
          <w:rFonts w:ascii="Times New Roman" w:hAnsi="Times New Roman" w:cs="Times New Roman"/>
          <w:sz w:val="24"/>
          <w:szCs w:val="24"/>
        </w:rPr>
        <w:t xml:space="preserve">of grades given by students for </w:t>
      </w:r>
      <w:r w:rsidR="002F6BDD"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Infrastructure feedback summary</w:t>
      </w:r>
      <w:r w:rsidR="00C9624A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br/>
      </w:r>
    </w:p>
    <w:tbl>
      <w:tblPr>
        <w:tblW w:w="4033" w:type="dxa"/>
        <w:jc w:val="center"/>
        <w:tblLayout w:type="fixed"/>
        <w:tblLook w:val="04A0"/>
      </w:tblPr>
      <w:tblGrid>
        <w:gridCol w:w="1337"/>
        <w:gridCol w:w="1348"/>
        <w:gridCol w:w="1348"/>
      </w:tblGrid>
      <w:tr w:rsidR="00F745F5" w:rsidRPr="00AF13DF" w:rsidTr="00162BEF">
        <w:trPr>
          <w:trHeight w:val="219"/>
          <w:jc w:val="center"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F745F5" w:rsidRPr="00AF13DF" w:rsidRDefault="00F745F5" w:rsidP="00162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</w:tcPr>
          <w:p w:rsidR="00F745F5" w:rsidRDefault="00F745F5" w:rsidP="00F745F5">
            <w:pPr>
              <w:jc w:val="center"/>
              <w:rPr>
                <w:rFonts w:ascii="Calibri" w:hAnsi="Calibri"/>
                <w:color w:val="000000"/>
              </w:rPr>
            </w:pPr>
            <w:r w:rsidRPr="00F745F5">
              <w:rPr>
                <w:rFonts w:ascii="Calibri" w:hAnsi="Calibri"/>
                <w:b/>
                <w:color w:val="000000"/>
              </w:rPr>
              <w:t>Fqi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</w:tcPr>
          <w:p w:rsidR="00F745F5" w:rsidRPr="00F745F5" w:rsidRDefault="00F745F5" w:rsidP="00F745F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745F5">
              <w:rPr>
                <w:rFonts w:ascii="Calibri" w:hAnsi="Calibri"/>
                <w:b/>
                <w:color w:val="000000"/>
              </w:rPr>
              <w:t>%</w:t>
            </w:r>
          </w:p>
        </w:tc>
      </w:tr>
      <w:tr w:rsidR="007C41F1" w:rsidRPr="00AF13DF" w:rsidTr="00F745F5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41F1" w:rsidRPr="00C9624A" w:rsidRDefault="007C41F1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YES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41F1" w:rsidRDefault="007C41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41F1" w:rsidRDefault="007C41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</w:tr>
      <w:tr w:rsidR="007C41F1" w:rsidRPr="00AF13DF" w:rsidTr="00F745F5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41F1" w:rsidRPr="00C9624A" w:rsidRDefault="007C41F1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NO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41F1" w:rsidRDefault="007C41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41F1" w:rsidRDefault="007C41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</w:tr>
      <w:tr w:rsidR="007C41F1" w:rsidRPr="00AF13DF" w:rsidTr="00F745F5">
        <w:trPr>
          <w:trHeight w:val="112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41F1" w:rsidRPr="00C9624A" w:rsidRDefault="007C41F1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TOTAL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41F1" w:rsidRDefault="007C41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41F1" w:rsidRDefault="007C41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</w:t>
            </w:r>
          </w:p>
        </w:tc>
      </w:tr>
    </w:tbl>
    <w:p w:rsidR="00C15CA1" w:rsidRDefault="00C15CA1" w:rsidP="006A5774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5CA1" w:rsidRDefault="00C15CA1" w:rsidP="006A5774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5774" w:rsidRDefault="00CD133F" w:rsidP="006A5774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44E9">
        <w:rPr>
          <w:rFonts w:ascii="Times New Roman" w:hAnsi="Times New Roman" w:cs="Times New Roman"/>
          <w:sz w:val="24"/>
          <w:szCs w:val="24"/>
        </w:rPr>
        <w:t>Fig.5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Graphical presentation </w:t>
      </w:r>
      <w:r w:rsidRPr="00C114ED">
        <w:rPr>
          <w:rFonts w:ascii="Times New Roman" w:hAnsi="Times New Roman" w:cs="Times New Roman"/>
          <w:sz w:val="24"/>
          <w:szCs w:val="24"/>
        </w:rPr>
        <w:t xml:space="preserve">Subject wise Percentage of grades given by students for </w:t>
      </w:r>
      <w:r w:rsidR="006A5774">
        <w:rPr>
          <w:rFonts w:ascii="Times New Roman" w:hAnsi="Times New Roman" w:cs="Times New Roman"/>
          <w:sz w:val="24"/>
          <w:szCs w:val="24"/>
        </w:rPr>
        <w:t>Overal</w:t>
      </w:r>
    </w:p>
    <w:p w:rsidR="006A5774" w:rsidRDefault="006A5774" w:rsidP="00CD133F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C41F1" w:rsidRDefault="007C41F1" w:rsidP="007C41F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653887" cy="1596788"/>
            <wp:effectExtent l="0" t="0" r="13970" b="2286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C41F1" w:rsidRDefault="007C41F1" w:rsidP="007C41F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41F1" w:rsidRPr="007C41F1" w:rsidRDefault="007C41F1" w:rsidP="007C41F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5774" w:rsidRDefault="007C41F1" w:rsidP="006A5774">
      <w:pPr>
        <w:pStyle w:val="ListParagraph"/>
        <w:numPr>
          <w:ilvl w:val="0"/>
          <w:numId w:val="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="006A5774"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6A5774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6A5774" w:rsidRPr="006A5774" w:rsidRDefault="007C41F1" w:rsidP="006A57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6A5774"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 w:rsidR="006A5774">
        <w:rPr>
          <w:rFonts w:ascii="Times New Roman" w:hAnsi="Times New Roman" w:cs="Times New Roman"/>
          <w:sz w:val="24"/>
          <w:szCs w:val="24"/>
        </w:rPr>
        <w:t>wish to have classes in soft skill and personality development</w:t>
      </w:r>
    </w:p>
    <w:p w:rsidR="006A5774" w:rsidRDefault="006A5774" w:rsidP="006A577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CA1" w:rsidRDefault="00C15CA1" w:rsidP="006A577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CA1" w:rsidRDefault="00C15CA1" w:rsidP="006A577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CA1" w:rsidRDefault="00C15CA1" w:rsidP="006A577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CA1" w:rsidRDefault="00C15CA1" w:rsidP="006A577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CA1" w:rsidRDefault="00C15CA1" w:rsidP="006A577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CA1" w:rsidRDefault="00C15CA1" w:rsidP="006A577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CA1" w:rsidRDefault="00C15CA1" w:rsidP="006A577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CA1" w:rsidRDefault="00C15CA1" w:rsidP="006A577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CA1" w:rsidRDefault="00C15CA1" w:rsidP="006A577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A66BBF" w:rsidRDefault="0033095A" w:rsidP="0033095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6BBF">
        <w:rPr>
          <w:rFonts w:ascii="Times New Roman" w:hAnsi="Times New Roman" w:cs="Times New Roman"/>
          <w:color w:val="FF0000"/>
          <w:sz w:val="24"/>
          <w:szCs w:val="24"/>
        </w:rPr>
        <w:t xml:space="preserve">Analysis of feedbacks of students </w:t>
      </w:r>
      <w:r w:rsidR="00D4111C" w:rsidRPr="00A66BBF">
        <w:rPr>
          <w:rFonts w:ascii="Times New Roman" w:hAnsi="Times New Roman" w:cs="Times New Roman"/>
          <w:color w:val="FF0000"/>
          <w:sz w:val="24"/>
          <w:szCs w:val="24"/>
        </w:rPr>
        <w:t>of about</w:t>
      </w:r>
      <w:r w:rsidRPr="00A66BBF">
        <w:rPr>
          <w:rFonts w:ascii="Times New Roman" w:hAnsi="Times New Roman" w:cs="Times New Roman"/>
          <w:color w:val="FF0000"/>
          <w:sz w:val="24"/>
          <w:szCs w:val="24"/>
        </w:rPr>
        <w:t xml:space="preserve"> criterion VI, VII, VIII, IX and X</w:t>
      </w:r>
    </w:p>
    <w:p w:rsidR="0033095A" w:rsidRPr="00A66BBF" w:rsidRDefault="0033095A" w:rsidP="0033095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6BBF">
        <w:rPr>
          <w:rFonts w:ascii="Times New Roman" w:hAnsi="Times New Roman" w:cs="Times New Roman"/>
          <w:color w:val="FF0000"/>
          <w:sz w:val="24"/>
          <w:szCs w:val="24"/>
        </w:rPr>
        <w:t xml:space="preserve">In part VI, VII, VIII, IX and X the students have to give feedback as yes or no of single question  </w:t>
      </w:r>
    </w:p>
    <w:p w:rsidR="0033095A" w:rsidRPr="00A66BBF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6BBF">
        <w:rPr>
          <w:rFonts w:ascii="Times New Roman" w:hAnsi="Times New Roman" w:cs="Times New Roman"/>
          <w:color w:val="FF0000"/>
          <w:sz w:val="24"/>
          <w:szCs w:val="24"/>
        </w:rPr>
        <w:t xml:space="preserve">The summary of </w:t>
      </w:r>
      <w:r w:rsidR="00D4111C" w:rsidRPr="00A66BBF">
        <w:rPr>
          <w:rFonts w:ascii="Times New Roman" w:hAnsi="Times New Roman" w:cs="Times New Roman"/>
          <w:color w:val="FF0000"/>
          <w:sz w:val="24"/>
          <w:szCs w:val="24"/>
        </w:rPr>
        <w:t>student’s</w:t>
      </w:r>
      <w:r w:rsidRPr="00A66BBF">
        <w:rPr>
          <w:rFonts w:ascii="Times New Roman" w:hAnsi="Times New Roman" w:cs="Times New Roman"/>
          <w:color w:val="FF0000"/>
          <w:sz w:val="24"/>
          <w:szCs w:val="24"/>
        </w:rPr>
        <w:t xml:space="preserve"> feedback is summarized in the following table:</w:t>
      </w:r>
    </w:p>
    <w:tbl>
      <w:tblPr>
        <w:tblpPr w:leftFromText="180" w:rightFromText="180" w:vertAnchor="text" w:horzAnchor="page" w:tblpX="3729" w:tblpY="319"/>
        <w:tblW w:w="2976" w:type="dxa"/>
        <w:tblLook w:val="04A0"/>
      </w:tblPr>
      <w:tblGrid>
        <w:gridCol w:w="1136"/>
        <w:gridCol w:w="880"/>
        <w:gridCol w:w="960"/>
      </w:tblGrid>
      <w:tr w:rsidR="009F10F5" w:rsidRPr="009F10F5" w:rsidTr="009F10F5">
        <w:trPr>
          <w:trHeight w:val="315"/>
        </w:trPr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Feedback about Criterion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Yes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No</w:t>
            </w:r>
          </w:p>
        </w:tc>
      </w:tr>
      <w:tr w:rsidR="009F10F5" w:rsidRPr="009F10F5" w:rsidTr="009F10F5">
        <w:trPr>
          <w:trHeight w:val="330"/>
        </w:trPr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0F5" w:rsidRPr="009F10F5" w:rsidRDefault="009F10F5" w:rsidP="009F1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9F10F5" w:rsidRDefault="009F10F5" w:rsidP="00C1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(%)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9F10F5" w:rsidRDefault="009F10F5" w:rsidP="00C1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(%)</w:t>
            </w:r>
          </w:p>
        </w:tc>
      </w:tr>
      <w:tr w:rsidR="007C41F1" w:rsidRPr="009F10F5" w:rsidTr="00C15CA1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1F1" w:rsidRPr="009F10F5" w:rsidRDefault="007C41F1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41F1" w:rsidRDefault="007C41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41F1" w:rsidRDefault="007C41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</w:tr>
      <w:tr w:rsidR="007C41F1" w:rsidRPr="009F10F5" w:rsidTr="00C15CA1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1F1" w:rsidRPr="009F10F5" w:rsidRDefault="007C41F1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41F1" w:rsidRDefault="007C41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41F1" w:rsidRDefault="007C41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</w:tr>
      <w:tr w:rsidR="007C41F1" w:rsidRPr="009F10F5" w:rsidTr="00C15CA1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1F1" w:rsidRPr="009F10F5" w:rsidRDefault="007C41F1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41F1" w:rsidRDefault="007C41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41F1" w:rsidRDefault="007C41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</w:tr>
      <w:tr w:rsidR="007C41F1" w:rsidRPr="009F10F5" w:rsidTr="00C15CA1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1F1" w:rsidRPr="009F10F5" w:rsidRDefault="007C41F1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41F1" w:rsidRDefault="007C41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41F1" w:rsidRDefault="007C41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</w:tr>
      <w:tr w:rsidR="007C41F1" w:rsidRPr="009F10F5" w:rsidTr="00C15CA1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1F1" w:rsidRPr="009F10F5" w:rsidRDefault="007C41F1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41F1" w:rsidRDefault="007C41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41F1" w:rsidRDefault="007C41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</w:tr>
    </w:tbl>
    <w:p w:rsidR="009F10F5" w:rsidRDefault="009F10F5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10F5" w:rsidRDefault="009F10F5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0962BF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Pr="000962BF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Pr="000962BF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C15CA1" w:rsidRDefault="00C15CA1" w:rsidP="0033095A">
      <w:pPr>
        <w:rPr>
          <w:rFonts w:ascii="Times New Roman" w:hAnsi="Times New Roman" w:cs="Times New Roman"/>
          <w:noProof/>
          <w:sz w:val="24"/>
          <w:szCs w:val="24"/>
        </w:rPr>
      </w:pPr>
    </w:p>
    <w:p w:rsidR="00C15CA1" w:rsidRDefault="00C15CA1" w:rsidP="0033095A">
      <w:pPr>
        <w:rPr>
          <w:rFonts w:ascii="Times New Roman" w:hAnsi="Times New Roman" w:cs="Times New Roman"/>
          <w:sz w:val="24"/>
          <w:szCs w:val="24"/>
        </w:rPr>
      </w:pPr>
    </w:p>
    <w:p w:rsidR="00C15CA1" w:rsidRDefault="007C41F1" w:rsidP="007C41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400550" cy="1647825"/>
            <wp:effectExtent l="0" t="0" r="19050" b="952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3095A" w:rsidRDefault="007D565B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33095A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33095A" w:rsidRDefault="007D565B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81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 w:rsidR="0033095A"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33095A" w:rsidRDefault="007D565B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79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 w:rsidR="0033095A">
        <w:rPr>
          <w:rFonts w:ascii="Times New Roman" w:hAnsi="Times New Roman" w:cs="Times New Roman"/>
          <w:sz w:val="24"/>
          <w:szCs w:val="24"/>
        </w:rPr>
        <w:t>wish to havemore industrial/ field visits.</w:t>
      </w:r>
    </w:p>
    <w:p w:rsidR="0033095A" w:rsidRDefault="007D565B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93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33095A">
        <w:rPr>
          <w:rFonts w:ascii="Times New Roman" w:hAnsi="Times New Roman" w:cs="Times New Roman"/>
          <w:sz w:val="24"/>
          <w:szCs w:val="24"/>
        </w:rPr>
        <w:t>finds a positive change in department activities in this semester.</w:t>
      </w:r>
    </w:p>
    <w:p w:rsidR="0033095A" w:rsidRPr="000910DE" w:rsidRDefault="007D565B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88</w:t>
      </w:r>
      <w:r w:rsidR="0033095A" w:rsidRPr="000910DE">
        <w:rPr>
          <w:rFonts w:ascii="Times New Roman" w:hAnsi="Times New Roman" w:cs="Times New Roman"/>
          <w:sz w:val="24"/>
          <w:szCs w:val="24"/>
        </w:rPr>
        <w:t>% of the students of the students would like to be actively associated with alumni association</w:t>
      </w:r>
    </w:p>
    <w:p w:rsidR="00CF4EA1" w:rsidRDefault="00CF4EA1"/>
    <w:sectPr w:rsidR="00CF4EA1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FD0" w:rsidRDefault="00246FD0" w:rsidP="00C80019">
      <w:pPr>
        <w:spacing w:after="0" w:line="240" w:lineRule="auto"/>
      </w:pPr>
      <w:r>
        <w:separator/>
      </w:r>
    </w:p>
  </w:endnote>
  <w:endnote w:type="continuationSeparator" w:id="1">
    <w:p w:rsidR="00246FD0" w:rsidRDefault="00246FD0" w:rsidP="00C8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FD0" w:rsidRDefault="00246FD0" w:rsidP="00C80019">
      <w:pPr>
        <w:spacing w:after="0" w:line="240" w:lineRule="auto"/>
      </w:pPr>
      <w:r>
        <w:separator/>
      </w:r>
    </w:p>
  </w:footnote>
  <w:footnote w:type="continuationSeparator" w:id="1">
    <w:p w:rsidR="00246FD0" w:rsidRDefault="00246FD0" w:rsidP="00C8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095A"/>
    <w:rsid w:val="0005202A"/>
    <w:rsid w:val="00056AC0"/>
    <w:rsid w:val="00066B0A"/>
    <w:rsid w:val="00076D43"/>
    <w:rsid w:val="000C6516"/>
    <w:rsid w:val="000D2029"/>
    <w:rsid w:val="000E05D4"/>
    <w:rsid w:val="000E2664"/>
    <w:rsid w:val="000E4B90"/>
    <w:rsid w:val="000F3F64"/>
    <w:rsid w:val="00110CCE"/>
    <w:rsid w:val="00121942"/>
    <w:rsid w:val="001319E4"/>
    <w:rsid w:val="0014512C"/>
    <w:rsid w:val="00162BEF"/>
    <w:rsid w:val="00176203"/>
    <w:rsid w:val="00183C4C"/>
    <w:rsid w:val="0019482F"/>
    <w:rsid w:val="00197A64"/>
    <w:rsid w:val="001A2DA3"/>
    <w:rsid w:val="001C132E"/>
    <w:rsid w:val="001C2BFD"/>
    <w:rsid w:val="001D578C"/>
    <w:rsid w:val="00203AC7"/>
    <w:rsid w:val="0023065C"/>
    <w:rsid w:val="00230BB0"/>
    <w:rsid w:val="00246FD0"/>
    <w:rsid w:val="00251366"/>
    <w:rsid w:val="00253B16"/>
    <w:rsid w:val="00254934"/>
    <w:rsid w:val="00264F9D"/>
    <w:rsid w:val="00280AF1"/>
    <w:rsid w:val="00282929"/>
    <w:rsid w:val="00285D7A"/>
    <w:rsid w:val="00286B7C"/>
    <w:rsid w:val="002962BA"/>
    <w:rsid w:val="002A6386"/>
    <w:rsid w:val="002B4C4D"/>
    <w:rsid w:val="002C4B92"/>
    <w:rsid w:val="002F6BDD"/>
    <w:rsid w:val="00302742"/>
    <w:rsid w:val="00304344"/>
    <w:rsid w:val="003116F0"/>
    <w:rsid w:val="003228F0"/>
    <w:rsid w:val="0033095A"/>
    <w:rsid w:val="00371C10"/>
    <w:rsid w:val="00380600"/>
    <w:rsid w:val="00395019"/>
    <w:rsid w:val="00396CF2"/>
    <w:rsid w:val="003B5855"/>
    <w:rsid w:val="003C34AC"/>
    <w:rsid w:val="003D538A"/>
    <w:rsid w:val="004128D2"/>
    <w:rsid w:val="004146AC"/>
    <w:rsid w:val="004219E2"/>
    <w:rsid w:val="00447BF3"/>
    <w:rsid w:val="004556AB"/>
    <w:rsid w:val="00464FCE"/>
    <w:rsid w:val="00495E01"/>
    <w:rsid w:val="00496D52"/>
    <w:rsid w:val="004A0F12"/>
    <w:rsid w:val="004A2BC8"/>
    <w:rsid w:val="004A306F"/>
    <w:rsid w:val="004F020B"/>
    <w:rsid w:val="00505DC8"/>
    <w:rsid w:val="005062A4"/>
    <w:rsid w:val="0052507C"/>
    <w:rsid w:val="00542312"/>
    <w:rsid w:val="00581B19"/>
    <w:rsid w:val="005A79B8"/>
    <w:rsid w:val="005B41B7"/>
    <w:rsid w:val="005C360D"/>
    <w:rsid w:val="005C538C"/>
    <w:rsid w:val="005D1DB4"/>
    <w:rsid w:val="005D4CC0"/>
    <w:rsid w:val="005D64A9"/>
    <w:rsid w:val="005F4E2D"/>
    <w:rsid w:val="00626B2E"/>
    <w:rsid w:val="00656161"/>
    <w:rsid w:val="00657D79"/>
    <w:rsid w:val="00657FB8"/>
    <w:rsid w:val="00662EB2"/>
    <w:rsid w:val="00670E3D"/>
    <w:rsid w:val="006763EB"/>
    <w:rsid w:val="00676762"/>
    <w:rsid w:val="006831EE"/>
    <w:rsid w:val="006869D5"/>
    <w:rsid w:val="0068787E"/>
    <w:rsid w:val="006A5774"/>
    <w:rsid w:val="006C3D6F"/>
    <w:rsid w:val="006D036E"/>
    <w:rsid w:val="0071566C"/>
    <w:rsid w:val="007274DF"/>
    <w:rsid w:val="00743463"/>
    <w:rsid w:val="00777011"/>
    <w:rsid w:val="007879C1"/>
    <w:rsid w:val="007A2961"/>
    <w:rsid w:val="007B05EA"/>
    <w:rsid w:val="007B06BC"/>
    <w:rsid w:val="007C2B5B"/>
    <w:rsid w:val="007C41F1"/>
    <w:rsid w:val="007C608D"/>
    <w:rsid w:val="007D565B"/>
    <w:rsid w:val="007F11D2"/>
    <w:rsid w:val="008141C0"/>
    <w:rsid w:val="00873F82"/>
    <w:rsid w:val="008B0A6A"/>
    <w:rsid w:val="008B1A8F"/>
    <w:rsid w:val="008B2FE5"/>
    <w:rsid w:val="008C2989"/>
    <w:rsid w:val="008E1DF4"/>
    <w:rsid w:val="008F193C"/>
    <w:rsid w:val="008F51BA"/>
    <w:rsid w:val="00910C30"/>
    <w:rsid w:val="00913EDD"/>
    <w:rsid w:val="009361BD"/>
    <w:rsid w:val="009402DA"/>
    <w:rsid w:val="00971EC2"/>
    <w:rsid w:val="00975CC1"/>
    <w:rsid w:val="009804CE"/>
    <w:rsid w:val="0099291A"/>
    <w:rsid w:val="009A3AAD"/>
    <w:rsid w:val="009C3547"/>
    <w:rsid w:val="009D09B4"/>
    <w:rsid w:val="009E1D6A"/>
    <w:rsid w:val="009F10F5"/>
    <w:rsid w:val="00A0079D"/>
    <w:rsid w:val="00A12BEA"/>
    <w:rsid w:val="00A636E7"/>
    <w:rsid w:val="00A66BBF"/>
    <w:rsid w:val="00A70F00"/>
    <w:rsid w:val="00A72A70"/>
    <w:rsid w:val="00A736CA"/>
    <w:rsid w:val="00A82345"/>
    <w:rsid w:val="00A9310E"/>
    <w:rsid w:val="00A97467"/>
    <w:rsid w:val="00A97B22"/>
    <w:rsid w:val="00AA313A"/>
    <w:rsid w:val="00AA3250"/>
    <w:rsid w:val="00AA5B33"/>
    <w:rsid w:val="00AB0B42"/>
    <w:rsid w:val="00AB0E1A"/>
    <w:rsid w:val="00AB284C"/>
    <w:rsid w:val="00AC0447"/>
    <w:rsid w:val="00AD1094"/>
    <w:rsid w:val="00AD73E8"/>
    <w:rsid w:val="00AE09EB"/>
    <w:rsid w:val="00AE539E"/>
    <w:rsid w:val="00AF13DF"/>
    <w:rsid w:val="00B13025"/>
    <w:rsid w:val="00B400B6"/>
    <w:rsid w:val="00B42408"/>
    <w:rsid w:val="00B43394"/>
    <w:rsid w:val="00B60306"/>
    <w:rsid w:val="00B62622"/>
    <w:rsid w:val="00B65F35"/>
    <w:rsid w:val="00B8628D"/>
    <w:rsid w:val="00B91234"/>
    <w:rsid w:val="00B93EDD"/>
    <w:rsid w:val="00BA1F58"/>
    <w:rsid w:val="00BA70BF"/>
    <w:rsid w:val="00BB2366"/>
    <w:rsid w:val="00BB3F3A"/>
    <w:rsid w:val="00C032A1"/>
    <w:rsid w:val="00C04417"/>
    <w:rsid w:val="00C04974"/>
    <w:rsid w:val="00C04FFC"/>
    <w:rsid w:val="00C05F9B"/>
    <w:rsid w:val="00C12CBA"/>
    <w:rsid w:val="00C15CA1"/>
    <w:rsid w:val="00C47517"/>
    <w:rsid w:val="00C62D87"/>
    <w:rsid w:val="00C80019"/>
    <w:rsid w:val="00C92A9B"/>
    <w:rsid w:val="00C9624A"/>
    <w:rsid w:val="00CA2440"/>
    <w:rsid w:val="00CA3B76"/>
    <w:rsid w:val="00CD133F"/>
    <w:rsid w:val="00CD5DAE"/>
    <w:rsid w:val="00CE3D74"/>
    <w:rsid w:val="00CE64CA"/>
    <w:rsid w:val="00CF2AA4"/>
    <w:rsid w:val="00CF4EA1"/>
    <w:rsid w:val="00CF6F1F"/>
    <w:rsid w:val="00D10101"/>
    <w:rsid w:val="00D11BFD"/>
    <w:rsid w:val="00D15FA3"/>
    <w:rsid w:val="00D27E13"/>
    <w:rsid w:val="00D366AC"/>
    <w:rsid w:val="00D4111C"/>
    <w:rsid w:val="00D46887"/>
    <w:rsid w:val="00D519F6"/>
    <w:rsid w:val="00D57EC8"/>
    <w:rsid w:val="00D61FD2"/>
    <w:rsid w:val="00D702A7"/>
    <w:rsid w:val="00D72A3A"/>
    <w:rsid w:val="00D82A74"/>
    <w:rsid w:val="00D944E9"/>
    <w:rsid w:val="00DB59FB"/>
    <w:rsid w:val="00DC5676"/>
    <w:rsid w:val="00DF6076"/>
    <w:rsid w:val="00E14F6E"/>
    <w:rsid w:val="00E34B79"/>
    <w:rsid w:val="00E40FDB"/>
    <w:rsid w:val="00E64D03"/>
    <w:rsid w:val="00E67BDD"/>
    <w:rsid w:val="00E70C58"/>
    <w:rsid w:val="00E74BA8"/>
    <w:rsid w:val="00EA3330"/>
    <w:rsid w:val="00EF252D"/>
    <w:rsid w:val="00EF6553"/>
    <w:rsid w:val="00F0473F"/>
    <w:rsid w:val="00F06649"/>
    <w:rsid w:val="00F12557"/>
    <w:rsid w:val="00F32F46"/>
    <w:rsid w:val="00F44D0A"/>
    <w:rsid w:val="00F50D6C"/>
    <w:rsid w:val="00F51018"/>
    <w:rsid w:val="00F52C7F"/>
    <w:rsid w:val="00F745F5"/>
    <w:rsid w:val="00F76D3F"/>
    <w:rsid w:val="00F80D61"/>
    <w:rsid w:val="00FA7D49"/>
    <w:rsid w:val="00FB5D33"/>
    <w:rsid w:val="00FC714A"/>
    <w:rsid w:val="00FE6E16"/>
    <w:rsid w:val="00FF1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0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019"/>
  </w:style>
  <w:style w:type="paragraph" w:styleId="Footer">
    <w:name w:val="footer"/>
    <w:basedOn w:val="Normal"/>
    <w:link w:val="FooterChar"/>
    <w:uiPriority w:val="99"/>
    <w:unhideWhenUsed/>
    <w:rsid w:val="00C80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0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019"/>
  </w:style>
  <w:style w:type="paragraph" w:styleId="Footer">
    <w:name w:val="footer"/>
    <w:basedOn w:val="Normal"/>
    <w:link w:val="FooterChar"/>
    <w:uiPriority w:val="99"/>
    <w:unhideWhenUsed/>
    <w:rsid w:val="00C80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3\Desktop\m.a.%20jourhalism%20I%20year%202016-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3\Desktop\m.a.%20jourhalism%20I%20year%202016-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3\Desktop\m.a.%20jourhalism%20I%20year%202016-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3\Desktop\m.a.%20jourhalism%20I%20year%202016-17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3\Desktop\m.a.%20jourhalism%20I%20year%202016-17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3\Desktop\m.a.%20jourhalism%20I%20year%202016-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Sheet2!$H$6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Sheet2!$I$5:$M$5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Sheet2!$I$6:$M$6</c:f>
              <c:numCache>
                <c:formatCode>0</c:formatCode>
                <c:ptCount val="5"/>
                <c:pt idx="0">
                  <c:v>17.630057803468208</c:v>
                </c:pt>
                <c:pt idx="1">
                  <c:v>20.63953488372092</c:v>
                </c:pt>
                <c:pt idx="2">
                  <c:v>27.304964539007091</c:v>
                </c:pt>
                <c:pt idx="3">
                  <c:v>21.005917159763307</c:v>
                </c:pt>
                <c:pt idx="4">
                  <c:v>17.613636363636363</c:v>
                </c:pt>
              </c:numCache>
            </c:numRef>
          </c:val>
        </c:ser>
        <c:ser>
          <c:idx val="1"/>
          <c:order val="1"/>
          <c:tx>
            <c:strRef>
              <c:f>Sheet2!$H$7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Sheet2!$I$5:$M$5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Sheet2!$I$7:$M$7</c:f>
              <c:numCache>
                <c:formatCode>0</c:formatCode>
                <c:ptCount val="5"/>
                <c:pt idx="0">
                  <c:v>32.9479768786127</c:v>
                </c:pt>
                <c:pt idx="1">
                  <c:v>28.488372093023234</c:v>
                </c:pt>
                <c:pt idx="2">
                  <c:v>10.283687943262414</c:v>
                </c:pt>
                <c:pt idx="3">
                  <c:v>30.177514792899423</c:v>
                </c:pt>
                <c:pt idx="4">
                  <c:v>30.397727272727256</c:v>
                </c:pt>
              </c:numCache>
            </c:numRef>
          </c:val>
        </c:ser>
        <c:ser>
          <c:idx val="2"/>
          <c:order val="2"/>
          <c:tx>
            <c:strRef>
              <c:f>Sheet2!$H$8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Sheet2!$I$5:$M$5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Sheet2!$I$8:$M$8</c:f>
              <c:numCache>
                <c:formatCode>0</c:formatCode>
                <c:ptCount val="5"/>
                <c:pt idx="0">
                  <c:v>26.589595375722535</c:v>
                </c:pt>
                <c:pt idx="1">
                  <c:v>23.255813953488371</c:v>
                </c:pt>
                <c:pt idx="2">
                  <c:v>24.822695035460985</c:v>
                </c:pt>
                <c:pt idx="3">
                  <c:v>23.372781065088766</c:v>
                </c:pt>
                <c:pt idx="4">
                  <c:v>32.386363636363605</c:v>
                </c:pt>
              </c:numCache>
            </c:numRef>
          </c:val>
        </c:ser>
        <c:ser>
          <c:idx val="3"/>
          <c:order val="3"/>
          <c:tx>
            <c:strRef>
              <c:f>Sheet2!$H$9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Sheet2!$I$5:$M$5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Sheet2!$I$9:$M$9</c:f>
              <c:numCache>
                <c:formatCode>0</c:formatCode>
                <c:ptCount val="5"/>
                <c:pt idx="0">
                  <c:v>22.832369942196532</c:v>
                </c:pt>
                <c:pt idx="1">
                  <c:v>27.61627906976744</c:v>
                </c:pt>
                <c:pt idx="2">
                  <c:v>37.588652482269495</c:v>
                </c:pt>
                <c:pt idx="3">
                  <c:v>25.443786982248522</c:v>
                </c:pt>
                <c:pt idx="4">
                  <c:v>19.60227272727273</c:v>
                </c:pt>
              </c:numCache>
            </c:numRef>
          </c:val>
        </c:ser>
        <c:dLbls>
          <c:showVal val="1"/>
        </c:dLbls>
        <c:shape val="box"/>
        <c:axId val="184155520"/>
        <c:axId val="184562816"/>
        <c:axId val="0"/>
      </c:bar3DChart>
      <c:catAx>
        <c:axId val="184155520"/>
        <c:scaling>
          <c:orientation val="minMax"/>
        </c:scaling>
        <c:axPos val="b"/>
        <c:tickLblPos val="nextTo"/>
        <c:crossAx val="184562816"/>
        <c:crosses val="autoZero"/>
        <c:auto val="1"/>
        <c:lblAlgn val="ctr"/>
        <c:lblOffset val="100"/>
      </c:catAx>
      <c:valAx>
        <c:axId val="184562816"/>
        <c:scaling>
          <c:orientation val="minMax"/>
        </c:scaling>
        <c:axPos val="l"/>
        <c:numFmt formatCode="0" sourceLinked="1"/>
        <c:tickLblPos val="nextTo"/>
        <c:crossAx val="1841555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Sheet2!$H$15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Sheet2!$I$14:$M$14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Sheet2!$I$15:$M$15</c:f>
              <c:numCache>
                <c:formatCode>0</c:formatCode>
                <c:ptCount val="5"/>
                <c:pt idx="0">
                  <c:v>20.675944333996025</c:v>
                </c:pt>
                <c:pt idx="1">
                  <c:v>18.217821782178223</c:v>
                </c:pt>
                <c:pt idx="2">
                  <c:v>22.045454545454547</c:v>
                </c:pt>
                <c:pt idx="3">
                  <c:v>19.839679358717436</c:v>
                </c:pt>
                <c:pt idx="4">
                  <c:v>19.271948608137038</c:v>
                </c:pt>
              </c:numCache>
            </c:numRef>
          </c:val>
        </c:ser>
        <c:ser>
          <c:idx val="1"/>
          <c:order val="1"/>
          <c:tx>
            <c:strRef>
              <c:f>Sheet2!$H$16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Sheet2!$I$14:$M$14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Sheet2!$I$16:$M$16</c:f>
              <c:numCache>
                <c:formatCode>0</c:formatCode>
                <c:ptCount val="5"/>
                <c:pt idx="0">
                  <c:v>31.013916500994039</c:v>
                </c:pt>
                <c:pt idx="1">
                  <c:v>29.108910891089106</c:v>
                </c:pt>
                <c:pt idx="2">
                  <c:v>23.63636363636363</c:v>
                </c:pt>
                <c:pt idx="3">
                  <c:v>34.869739478957918</c:v>
                </c:pt>
                <c:pt idx="4">
                  <c:v>32.976445396145607</c:v>
                </c:pt>
              </c:numCache>
            </c:numRef>
          </c:val>
        </c:ser>
        <c:ser>
          <c:idx val="2"/>
          <c:order val="2"/>
          <c:tx>
            <c:strRef>
              <c:f>Sheet2!$H$17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Sheet2!$I$14:$M$14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Sheet2!$I$17:$M$17</c:f>
              <c:numCache>
                <c:formatCode>0</c:formatCode>
                <c:ptCount val="5"/>
                <c:pt idx="0">
                  <c:v>23.260437375745514</c:v>
                </c:pt>
                <c:pt idx="1">
                  <c:v>26.138613861386133</c:v>
                </c:pt>
                <c:pt idx="2">
                  <c:v>20.909090909090907</c:v>
                </c:pt>
                <c:pt idx="3">
                  <c:v>20.440881763527056</c:v>
                </c:pt>
                <c:pt idx="4">
                  <c:v>24.197002141327623</c:v>
                </c:pt>
              </c:numCache>
            </c:numRef>
          </c:val>
        </c:ser>
        <c:ser>
          <c:idx val="3"/>
          <c:order val="3"/>
          <c:tx>
            <c:strRef>
              <c:f>Sheet2!$H$18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Sheet2!$I$14:$M$14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Sheet2!$I$18:$M$18</c:f>
              <c:numCache>
                <c:formatCode>0</c:formatCode>
                <c:ptCount val="5"/>
                <c:pt idx="0">
                  <c:v>25.049701789264411</c:v>
                </c:pt>
                <c:pt idx="1">
                  <c:v>26.534653465346544</c:v>
                </c:pt>
                <c:pt idx="2">
                  <c:v>33.409090909090914</c:v>
                </c:pt>
                <c:pt idx="3">
                  <c:v>24.849699398797586</c:v>
                </c:pt>
                <c:pt idx="4">
                  <c:v>23.554603854389722</c:v>
                </c:pt>
              </c:numCache>
            </c:numRef>
          </c:val>
        </c:ser>
        <c:dLbls>
          <c:showVal val="1"/>
        </c:dLbls>
        <c:shape val="box"/>
        <c:axId val="184607488"/>
        <c:axId val="184609024"/>
        <c:axId val="0"/>
      </c:bar3DChart>
      <c:catAx>
        <c:axId val="184607488"/>
        <c:scaling>
          <c:orientation val="minMax"/>
        </c:scaling>
        <c:axPos val="b"/>
        <c:tickLblPos val="nextTo"/>
        <c:crossAx val="184609024"/>
        <c:crosses val="autoZero"/>
        <c:auto val="1"/>
        <c:lblAlgn val="ctr"/>
        <c:lblOffset val="100"/>
      </c:catAx>
      <c:valAx>
        <c:axId val="184609024"/>
        <c:scaling>
          <c:orientation val="minMax"/>
        </c:scaling>
        <c:axPos val="l"/>
        <c:numFmt formatCode="0" sourceLinked="1"/>
        <c:tickLblPos val="nextTo"/>
        <c:crossAx val="1846074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Sheet2!$H$24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Sheet2!$I$23:$M$23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Sheet2!$I$24:$M$24</c:f>
              <c:numCache>
                <c:formatCode>0</c:formatCode>
                <c:ptCount val="5"/>
                <c:pt idx="0">
                  <c:v>16.883116883116877</c:v>
                </c:pt>
                <c:pt idx="1">
                  <c:v>19.553072625698331</c:v>
                </c:pt>
                <c:pt idx="2">
                  <c:v>20.454545454545457</c:v>
                </c:pt>
                <c:pt idx="3">
                  <c:v>22.36024844720497</c:v>
                </c:pt>
                <c:pt idx="4">
                  <c:v>23.926380368098165</c:v>
                </c:pt>
              </c:numCache>
            </c:numRef>
          </c:val>
        </c:ser>
        <c:ser>
          <c:idx val="1"/>
          <c:order val="1"/>
          <c:tx>
            <c:strRef>
              <c:f>Sheet2!$H$25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Sheet2!$I$23:$M$23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Sheet2!$I$25:$M$25</c:f>
              <c:numCache>
                <c:formatCode>0</c:formatCode>
                <c:ptCount val="5"/>
                <c:pt idx="0">
                  <c:v>41.558441558441537</c:v>
                </c:pt>
                <c:pt idx="1">
                  <c:v>34.078212290502819</c:v>
                </c:pt>
                <c:pt idx="2">
                  <c:v>26.13636363636363</c:v>
                </c:pt>
                <c:pt idx="3">
                  <c:v>29.19254658385092</c:v>
                </c:pt>
                <c:pt idx="4">
                  <c:v>26.993865030674847</c:v>
                </c:pt>
              </c:numCache>
            </c:numRef>
          </c:val>
        </c:ser>
        <c:ser>
          <c:idx val="2"/>
          <c:order val="2"/>
          <c:tx>
            <c:strRef>
              <c:f>Sheet2!$H$26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Sheet2!$I$23:$M$23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Sheet2!$I$26:$M$26</c:f>
              <c:numCache>
                <c:formatCode>0</c:formatCode>
                <c:ptCount val="5"/>
                <c:pt idx="0">
                  <c:v>15.584415584415583</c:v>
                </c:pt>
                <c:pt idx="1">
                  <c:v>16.759776536312838</c:v>
                </c:pt>
                <c:pt idx="2">
                  <c:v>23.863636363636356</c:v>
                </c:pt>
                <c:pt idx="3">
                  <c:v>22.36024844720497</c:v>
                </c:pt>
                <c:pt idx="4">
                  <c:v>22.085889570552133</c:v>
                </c:pt>
              </c:numCache>
            </c:numRef>
          </c:val>
        </c:ser>
        <c:ser>
          <c:idx val="3"/>
          <c:order val="3"/>
          <c:tx>
            <c:strRef>
              <c:f>Sheet2!$H$27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Sheet2!$I$23:$M$23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Sheet2!$I$27:$M$27</c:f>
              <c:numCache>
                <c:formatCode>0</c:formatCode>
                <c:ptCount val="5"/>
                <c:pt idx="0">
                  <c:v>25.974025974025963</c:v>
                </c:pt>
                <c:pt idx="1">
                  <c:v>29.608938547486037</c:v>
                </c:pt>
                <c:pt idx="2">
                  <c:v>29.545454545454547</c:v>
                </c:pt>
                <c:pt idx="3">
                  <c:v>26.086956521739129</c:v>
                </c:pt>
                <c:pt idx="4">
                  <c:v>26.993865030674847</c:v>
                </c:pt>
              </c:numCache>
            </c:numRef>
          </c:val>
        </c:ser>
        <c:dLbls>
          <c:showVal val="1"/>
        </c:dLbls>
        <c:shape val="box"/>
        <c:axId val="184661888"/>
        <c:axId val="184663424"/>
        <c:axId val="0"/>
      </c:bar3DChart>
      <c:catAx>
        <c:axId val="184661888"/>
        <c:scaling>
          <c:orientation val="minMax"/>
        </c:scaling>
        <c:axPos val="b"/>
        <c:tickLblPos val="nextTo"/>
        <c:crossAx val="184663424"/>
        <c:crosses val="autoZero"/>
        <c:auto val="1"/>
        <c:lblAlgn val="ctr"/>
        <c:lblOffset val="100"/>
      </c:catAx>
      <c:valAx>
        <c:axId val="184663424"/>
        <c:scaling>
          <c:orientation val="minMax"/>
        </c:scaling>
        <c:axPos val="l"/>
        <c:numFmt formatCode="0" sourceLinked="1"/>
        <c:tickLblPos val="nextTo"/>
        <c:crossAx val="1846618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Sheet2!$E$31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Sheet2!$D$32:$D$35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Sheet2!$E$32:$E$35</c:f>
              <c:numCache>
                <c:formatCode>0</c:formatCode>
                <c:ptCount val="4"/>
                <c:pt idx="0">
                  <c:v>17.79935275080906</c:v>
                </c:pt>
                <c:pt idx="1">
                  <c:v>30.097087378640783</c:v>
                </c:pt>
                <c:pt idx="2">
                  <c:v>24.757281553398066</c:v>
                </c:pt>
                <c:pt idx="3">
                  <c:v>27.346278317152105</c:v>
                </c:pt>
              </c:numCache>
            </c:numRef>
          </c:val>
        </c:ser>
        <c:dLbls>
          <c:showVal val="1"/>
        </c:dLbls>
        <c:shape val="box"/>
        <c:axId val="187764096"/>
        <c:axId val="187765888"/>
        <c:axId val="0"/>
      </c:bar3DChart>
      <c:catAx>
        <c:axId val="187764096"/>
        <c:scaling>
          <c:orientation val="minMax"/>
        </c:scaling>
        <c:axPos val="b"/>
        <c:tickLblPos val="nextTo"/>
        <c:crossAx val="187765888"/>
        <c:crosses val="autoZero"/>
        <c:auto val="1"/>
        <c:lblAlgn val="ctr"/>
        <c:lblOffset val="100"/>
      </c:catAx>
      <c:valAx>
        <c:axId val="187765888"/>
        <c:scaling>
          <c:orientation val="minMax"/>
        </c:scaling>
        <c:axPos val="l"/>
        <c:numFmt formatCode="0" sourceLinked="1"/>
        <c:tickLblPos val="nextTo"/>
        <c:crossAx val="1877640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Sheet2!$E$38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Sheet2!$D$39:$D$40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Sheet2!$E$39:$E$40</c:f>
              <c:numCache>
                <c:formatCode>0</c:formatCode>
                <c:ptCount val="2"/>
                <c:pt idx="0">
                  <c:v>74.766355140186889</c:v>
                </c:pt>
                <c:pt idx="1">
                  <c:v>25.233644859813083</c:v>
                </c:pt>
              </c:numCache>
            </c:numRef>
          </c:val>
        </c:ser>
        <c:dLbls>
          <c:showVal val="1"/>
        </c:dLbls>
        <c:shape val="box"/>
        <c:axId val="187794560"/>
        <c:axId val="187796096"/>
        <c:axId val="0"/>
      </c:bar3DChart>
      <c:catAx>
        <c:axId val="187794560"/>
        <c:scaling>
          <c:orientation val="minMax"/>
        </c:scaling>
        <c:axPos val="b"/>
        <c:tickLblPos val="nextTo"/>
        <c:crossAx val="187796096"/>
        <c:crosses val="autoZero"/>
        <c:auto val="1"/>
        <c:lblAlgn val="ctr"/>
        <c:lblOffset val="100"/>
      </c:catAx>
      <c:valAx>
        <c:axId val="187796096"/>
        <c:scaling>
          <c:orientation val="minMax"/>
        </c:scaling>
        <c:axPos val="l"/>
        <c:numFmt formatCode="0" sourceLinked="1"/>
        <c:tickLblPos val="nextTo"/>
        <c:crossAx val="18779456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Sheet2!$F$43</c:f>
              <c:strCache>
                <c:ptCount val="1"/>
                <c:pt idx="0">
                  <c:v>yes%</c:v>
                </c:pt>
              </c:strCache>
            </c:strRef>
          </c:tx>
          <c:dLbls>
            <c:showVal val="1"/>
          </c:dLbls>
          <c:cat>
            <c:strRef>
              <c:f>Sheet2!$E$44:$E$48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Sheet2!$F$44:$F$48</c:f>
              <c:numCache>
                <c:formatCode>0</c:formatCode>
                <c:ptCount val="5"/>
                <c:pt idx="0" formatCode="General">
                  <c:v>90</c:v>
                </c:pt>
                <c:pt idx="1">
                  <c:v>81.395348837209241</c:v>
                </c:pt>
                <c:pt idx="2">
                  <c:v>79.069767441860463</c:v>
                </c:pt>
                <c:pt idx="3">
                  <c:v>92.857142857142833</c:v>
                </c:pt>
                <c:pt idx="4">
                  <c:v>87.5</c:v>
                </c:pt>
              </c:numCache>
            </c:numRef>
          </c:val>
        </c:ser>
        <c:ser>
          <c:idx val="1"/>
          <c:order val="1"/>
          <c:tx>
            <c:strRef>
              <c:f>Sheet2!$G$43</c:f>
              <c:strCache>
                <c:ptCount val="1"/>
                <c:pt idx="0">
                  <c:v>no%</c:v>
                </c:pt>
              </c:strCache>
            </c:strRef>
          </c:tx>
          <c:dLbls>
            <c:showVal val="1"/>
          </c:dLbls>
          <c:cat>
            <c:strRef>
              <c:f>Sheet2!$E$44:$E$48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Sheet2!$G$44:$G$48</c:f>
              <c:numCache>
                <c:formatCode>0</c:formatCode>
                <c:ptCount val="5"/>
                <c:pt idx="0" formatCode="General">
                  <c:v>10</c:v>
                </c:pt>
                <c:pt idx="1">
                  <c:v>18.604651162790713</c:v>
                </c:pt>
                <c:pt idx="2">
                  <c:v>20.930232558139526</c:v>
                </c:pt>
                <c:pt idx="3">
                  <c:v>7.1428571428571415</c:v>
                </c:pt>
                <c:pt idx="4">
                  <c:v>12.5</c:v>
                </c:pt>
              </c:numCache>
            </c:numRef>
          </c:val>
        </c:ser>
        <c:dLbls>
          <c:showVal val="1"/>
        </c:dLbls>
        <c:shape val="box"/>
        <c:axId val="187817984"/>
        <c:axId val="187819520"/>
        <c:axId val="0"/>
      </c:bar3DChart>
      <c:catAx>
        <c:axId val="187817984"/>
        <c:scaling>
          <c:orientation val="minMax"/>
        </c:scaling>
        <c:axPos val="b"/>
        <c:tickLblPos val="nextTo"/>
        <c:crossAx val="187819520"/>
        <c:crosses val="autoZero"/>
        <c:auto val="1"/>
        <c:lblAlgn val="ctr"/>
        <c:lblOffset val="100"/>
      </c:catAx>
      <c:valAx>
        <c:axId val="187819520"/>
        <c:scaling>
          <c:orientation val="minMax"/>
        </c:scaling>
        <c:axPos val="l"/>
        <c:numFmt formatCode="General" sourceLinked="1"/>
        <c:tickLblPos val="nextTo"/>
        <c:crossAx val="1878179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57502-D2D6-43D4-8CC2-6001D80E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cds-pc</cp:lastModifiedBy>
  <cp:revision>2</cp:revision>
  <dcterms:created xsi:type="dcterms:W3CDTF">2018-07-10T05:49:00Z</dcterms:created>
  <dcterms:modified xsi:type="dcterms:W3CDTF">2018-07-10T05:49:00Z</dcterms:modified>
</cp:coreProperties>
</file>